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B8" w:rsidRDefault="00A07D12" w:rsidP="00A07D1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O‘zbekiston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Respublikasi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Yoshlar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ishlari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agentligida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real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vaqt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rejimida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murojaatlarni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ko‘rib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chiqish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natijalari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haqida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umu</w:t>
      </w:r>
      <w:r w:rsidR="00AA4B18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lashtirilgan</w:t>
      </w:r>
      <w:proofErr w:type="spellEnd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b/>
          <w:sz w:val="32"/>
          <w:szCs w:val="32"/>
          <w:lang w:val="en-US"/>
        </w:rPr>
        <w:t>ma’lumotlar</w:t>
      </w:r>
      <w:proofErr w:type="spellEnd"/>
    </w:p>
    <w:p w:rsidR="00A07D12" w:rsidRPr="00A07D12" w:rsidRDefault="00A07D12" w:rsidP="00A07D1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7D12" w:rsidRDefault="00A07D12" w:rsidP="00A07D12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7D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31.07.2022 </w:t>
      </w:r>
      <w:proofErr w:type="spellStart"/>
      <w:r w:rsidRPr="00A07D12">
        <w:rPr>
          <w:rFonts w:ascii="Times New Roman" w:hAnsi="Times New Roman" w:cs="Times New Roman"/>
          <w:i/>
          <w:sz w:val="28"/>
          <w:szCs w:val="28"/>
          <w:lang w:val="en-US"/>
        </w:rPr>
        <w:t>yil</w:t>
      </w:r>
      <w:proofErr w:type="spellEnd"/>
      <w:r w:rsidRPr="00A07D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7D12">
        <w:rPr>
          <w:rFonts w:ascii="Times New Roman" w:hAnsi="Times New Roman" w:cs="Times New Roman"/>
          <w:i/>
          <w:sz w:val="28"/>
          <w:szCs w:val="28"/>
          <w:lang w:val="en-US"/>
        </w:rPr>
        <w:t>holatiga</w:t>
      </w:r>
      <w:proofErr w:type="spellEnd"/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Murojaatlar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bilan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tizimli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ishlash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maqsadida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O‘zbekiston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Respublikasi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ishlari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agentligi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tizimida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shtabi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faoliyati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yo‘lga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qo‘yilib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murojaatlarini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kunlik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tahlil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qilish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va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ijrosini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joyiga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chiqqan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holda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manzilli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o‘rganish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tizimi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yo‘lga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qo‘yildi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</w:t>
      </w:r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Joriy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yilning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yanvar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az-Latn-AZ" w:eastAsia="ru-RU"/>
        </w:rPr>
        <w:t>iyul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oylari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davomida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respublika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bo‘yicha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yoshlardan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260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ming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122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tushdi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</w:t>
      </w:r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Jumladan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, 2022</w:t>
      </w:r>
      <w:r>
        <w:rPr>
          <w:rFonts w:ascii="Times New Roman" w:hAnsi="Times New Roman"/>
          <w:sz w:val="28"/>
          <w:szCs w:val="28"/>
          <w:lang w:val="az-Latn-AZ" w:eastAsia="ru-RU"/>
        </w:rPr>
        <w:t>-yilning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6 </w:t>
      </w:r>
      <w:r>
        <w:rPr>
          <w:rFonts w:ascii="Times New Roman" w:hAnsi="Times New Roman"/>
          <w:sz w:val="28"/>
          <w:szCs w:val="28"/>
          <w:lang w:val="az-Latn-AZ" w:eastAsia="ru-RU"/>
        </w:rPr>
        <w:t>oyi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davomida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O‘zbekiston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Respublikasi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ishlari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agentligi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markaziy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apparatiga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463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Agentlikning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hududiy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boshqarmalariga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15 449 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O‘zbekiston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Respublikasi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Prezidentining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Virtual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va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Xalq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qabulxonalaridan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</w:t>
      </w:r>
      <w:r>
        <w:rPr>
          <w:rFonts w:ascii="Times New Roman" w:hAnsi="Times New Roman"/>
          <w:sz w:val="28"/>
          <w:szCs w:val="28"/>
          <w:lang w:val="az-Latn-AZ" w:eastAsia="ru-RU"/>
        </w:rPr>
        <w:t> 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502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Agentlikka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ko‘rib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chiqish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uchun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tushgan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1 353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ijobiy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142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ijroda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 “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portali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” </w:t>
      </w:r>
      <w:r>
        <w:rPr>
          <w:rFonts w:ascii="Times New Roman" w:hAnsi="Times New Roman"/>
          <w:sz w:val="28"/>
          <w:szCs w:val="28"/>
          <w:lang w:val="az-Latn-AZ" w:eastAsia="ru-RU"/>
        </w:rPr>
        <w:t>elektron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platformasiga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5 034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tushgan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4 927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107 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ko‘rib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chiqish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jarayonida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 “Call centre” 1093 </w:t>
      </w:r>
      <w:r>
        <w:rPr>
          <w:rFonts w:ascii="Times New Roman" w:hAnsi="Times New Roman"/>
          <w:sz w:val="28"/>
          <w:szCs w:val="28"/>
          <w:lang w:val="az-Latn-AZ" w:eastAsia="ru-RU"/>
        </w:rPr>
        <w:t>qisqa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raqamiga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77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245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qo‘ng‘iroq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65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280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qo‘ng‘iroqlarga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xizmat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ko‘rsatilgan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: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807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sifatida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ro‘yxatdan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o‘tkazilgan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771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az-Latn-AZ" w:eastAsia="ru-RU"/>
        </w:rPr>
        <w:t>Bugungi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kunga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qadar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“Telegram”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“Facebook”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 xml:space="preserve">“Instagram” </w:t>
      </w:r>
      <w:r>
        <w:rPr>
          <w:rFonts w:ascii="Times New Roman" w:hAnsi="Times New Roman"/>
          <w:sz w:val="28"/>
          <w:szCs w:val="28"/>
          <w:lang w:val="az-Latn-AZ" w:eastAsia="ru-RU"/>
        </w:rPr>
        <w:t>ijtimoiy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tarmoqlardan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762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tushgan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524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ijobiy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. </w:t>
      </w:r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 w:rsidRPr="00946ABB">
        <w:rPr>
          <w:rFonts w:ascii="Times New Roman" w:hAnsi="Times New Roman"/>
          <w:sz w:val="28"/>
          <w:szCs w:val="28"/>
          <w:lang w:val="az-Latn-AZ" w:eastAsia="ru-RU"/>
        </w:rPr>
        <w:t>“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daftari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” </w:t>
      </w:r>
      <w:r>
        <w:rPr>
          <w:rFonts w:ascii="Times New Roman" w:hAnsi="Times New Roman"/>
          <w:sz w:val="28"/>
          <w:szCs w:val="28"/>
          <w:lang w:val="az-Latn-AZ" w:eastAsia="ru-RU"/>
        </w:rPr>
        <w:t>platformasi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orqali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234 774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arizalar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ko‘rib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chiqish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uchun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tushgan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az-Latn-AZ" w:eastAsia="ru-RU"/>
        </w:rPr>
        <w:t>shundan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162 974 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(</w:t>
      </w:r>
      <w:r w:rsidRPr="00946ABB">
        <w:rPr>
          <w:rFonts w:ascii="Times New Roman" w:hAnsi="Times New Roman"/>
          <w:i/>
          <w:sz w:val="28"/>
          <w:szCs w:val="28"/>
          <w:lang w:val="az-Latn-AZ" w:eastAsia="ru-RU"/>
        </w:rPr>
        <w:t>69</w:t>
      </w:r>
      <w:r>
        <w:rPr>
          <w:rFonts w:ascii="Times New Roman" w:hAnsi="Times New Roman"/>
          <w:i/>
          <w:sz w:val="28"/>
          <w:szCs w:val="28"/>
          <w:lang w:val="uz-Cyrl-UZ" w:eastAsia="ru-RU"/>
        </w:rPr>
        <w:t>,</w:t>
      </w:r>
      <w:r w:rsidRPr="00946ABB">
        <w:rPr>
          <w:rFonts w:ascii="Times New Roman" w:hAnsi="Times New Roman"/>
          <w:i/>
          <w:sz w:val="28"/>
          <w:szCs w:val="28"/>
          <w:lang w:val="az-Latn-AZ" w:eastAsia="ru-RU"/>
        </w:rPr>
        <w:t>4</w:t>
      </w:r>
      <w:r w:rsidRPr="00946ABB">
        <w:rPr>
          <w:rFonts w:ascii="Times New Roman" w:hAnsi="Times New Roman"/>
          <w:b/>
          <w:i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i/>
          <w:sz w:val="28"/>
          <w:szCs w:val="28"/>
          <w:lang w:val="az-Latn-AZ" w:eastAsia="ru-RU"/>
        </w:rPr>
        <w:t>foizi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az-Latn-AZ" w:eastAsia="ru-RU"/>
        </w:rPr>
        <w:t>tasdiqlangan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69 052 </w:t>
      </w:r>
      <w:r>
        <w:rPr>
          <w:rFonts w:ascii="Times New Roman" w:hAnsi="Times New Roman"/>
          <w:sz w:val="28"/>
          <w:szCs w:val="28"/>
          <w:lang w:val="az-Latn-AZ" w:eastAsia="ru-RU"/>
        </w:rPr>
        <w:t>tasi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(</w:t>
      </w:r>
      <w:r w:rsidRPr="00946ABB">
        <w:rPr>
          <w:rFonts w:ascii="Times New Roman" w:hAnsi="Times New Roman"/>
          <w:i/>
          <w:sz w:val="28"/>
          <w:szCs w:val="28"/>
          <w:lang w:val="az-Latn-AZ" w:eastAsia="ru-RU"/>
        </w:rPr>
        <w:t>29</w:t>
      </w:r>
      <w:r>
        <w:rPr>
          <w:rFonts w:ascii="Times New Roman" w:hAnsi="Times New Roman"/>
          <w:i/>
          <w:sz w:val="28"/>
          <w:szCs w:val="28"/>
          <w:lang w:val="uz-Cyrl-UZ" w:eastAsia="ru-RU"/>
        </w:rPr>
        <w:t>,</w:t>
      </w:r>
      <w:r w:rsidRPr="00946ABB">
        <w:rPr>
          <w:rFonts w:ascii="Times New Roman" w:hAnsi="Times New Roman"/>
          <w:i/>
          <w:sz w:val="28"/>
          <w:szCs w:val="28"/>
          <w:lang w:val="az-Latn-AZ" w:eastAsia="ru-RU"/>
        </w:rPr>
        <w:t>4</w:t>
      </w:r>
      <w:r w:rsidRPr="00946ABB">
        <w:rPr>
          <w:rFonts w:ascii="Times New Roman" w:hAnsi="Times New Roman"/>
          <w:b/>
          <w:i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i/>
          <w:sz w:val="28"/>
          <w:szCs w:val="28"/>
          <w:lang w:val="az-Latn-AZ" w:eastAsia="ru-RU"/>
        </w:rPr>
        <w:t>foizi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az-Latn-AZ" w:eastAsia="ru-RU"/>
        </w:rPr>
        <w:t>rad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qilingan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</w:t>
      </w:r>
    </w:p>
    <w:p w:rsidR="00A07D12" w:rsidRPr="00946ABB" w:rsidRDefault="00A07D12" w:rsidP="00A07D12">
      <w:pPr>
        <w:shd w:val="clear" w:color="auto" w:fill="FFFFFF" w:themeFill="background1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Joriy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yilning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yanvar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iyul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oylari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davomida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kelib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tushgan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jami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murojaatlarning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az-Latn-AZ" w:eastAsia="ru-RU"/>
        </w:rPr>
        <w:t>226,3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mingtasi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ijrosi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ta’minlangan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bo‘lib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ularning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az-Latn-AZ" w:eastAsia="ru-RU"/>
        </w:rPr>
        <w:t>158,6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mingtasi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ijobiy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az-Latn-AZ" w:eastAsia="ru-RU"/>
        </w:rPr>
        <w:t>91,04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mingtasi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qanoatlantirilgan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az-Latn-AZ" w:eastAsia="ru-RU"/>
        </w:rPr>
        <w:t>198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ta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murojaat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qonun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talablariga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zid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bo‘lganligi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uchun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rad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etilgan</w:t>
      </w:r>
      <w:r w:rsidRPr="00946ABB">
        <w:rPr>
          <w:rFonts w:ascii="Times New Roman" w:hAnsi="Times New Roman"/>
          <w:sz w:val="28"/>
          <w:szCs w:val="28"/>
          <w:shd w:val="clear" w:color="auto" w:fill="FFFFFF" w:themeFill="background1"/>
          <w:lang w:val="az-Latn-AZ" w:eastAsia="ru-RU"/>
        </w:rPr>
        <w:t>.</w:t>
      </w:r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Shuningdek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,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6,4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mingta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masalasiga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qarab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turli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instansiyalarga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atroflicha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ko‘rib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chiqish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va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hal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etish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uchun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yuborilgan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</w:t>
      </w:r>
    </w:p>
    <w:p w:rsidR="00A07D12" w:rsidRPr="00946ABB" w:rsidRDefault="00A07D12" w:rsidP="00A07D1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az-Latn-AZ" w:eastAsia="ru-RU"/>
        </w:rPr>
      </w:pPr>
      <w:r>
        <w:rPr>
          <w:rFonts w:ascii="Times New Roman" w:hAnsi="Times New Roman"/>
          <w:sz w:val="28"/>
          <w:szCs w:val="28"/>
          <w:lang w:val="az-Latn-AZ" w:eastAsia="ru-RU"/>
        </w:rPr>
        <w:t>Qolgan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 w:rsidRPr="00946ABB">
        <w:rPr>
          <w:rFonts w:ascii="Times New Roman" w:hAnsi="Times New Roman"/>
          <w:b/>
          <w:sz w:val="28"/>
          <w:szCs w:val="28"/>
          <w:lang w:val="az-Latn-AZ" w:eastAsia="ru-RU"/>
        </w:rPr>
        <w:t>4,1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 </w:t>
      </w:r>
      <w:r>
        <w:rPr>
          <w:rFonts w:ascii="Times New Roman" w:hAnsi="Times New Roman"/>
          <w:sz w:val="28"/>
          <w:szCs w:val="28"/>
          <w:lang w:val="az-Latn-AZ" w:eastAsia="ru-RU"/>
        </w:rPr>
        <w:t>mingta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murojaatlarni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yechimi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bo‘yicha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belgilangan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chora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-</w:t>
      </w:r>
      <w:r>
        <w:rPr>
          <w:rFonts w:ascii="Times New Roman" w:hAnsi="Times New Roman"/>
          <w:sz w:val="28"/>
          <w:szCs w:val="28"/>
          <w:lang w:val="az-Latn-AZ" w:eastAsia="ru-RU"/>
        </w:rPr>
        <w:t>tadbirlar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ijrosi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Yoshlar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murojaatlari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shtabi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tomonidan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alohida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nazorat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qilib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az-Latn-AZ" w:eastAsia="ru-RU"/>
        </w:rPr>
        <w:t>borilmoqda</w:t>
      </w:r>
      <w:r w:rsidRPr="00946ABB">
        <w:rPr>
          <w:rFonts w:ascii="Times New Roman" w:hAnsi="Times New Roman"/>
          <w:sz w:val="28"/>
          <w:szCs w:val="28"/>
          <w:lang w:val="az-Latn-AZ" w:eastAsia="ru-RU"/>
        </w:rPr>
        <w:t>.</w:t>
      </w:r>
    </w:p>
    <w:p w:rsidR="00A07D12" w:rsidRDefault="00A07D12" w:rsidP="00A07D12">
      <w:pPr>
        <w:ind w:firstLine="709"/>
        <w:jc w:val="both"/>
        <w:rPr>
          <w:rFonts w:ascii="Cambria" w:hAnsi="Cambria"/>
          <w:sz w:val="28"/>
          <w:szCs w:val="28"/>
          <w:lang w:val="az-Latn-AZ"/>
        </w:rPr>
      </w:pPr>
    </w:p>
    <w:p w:rsidR="00A07D12" w:rsidRPr="00A07D12" w:rsidRDefault="00A07D12" w:rsidP="00A07D12">
      <w:pPr>
        <w:ind w:left="6096"/>
        <w:jc w:val="both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A07D12">
        <w:rPr>
          <w:rFonts w:ascii="Times New Roman" w:hAnsi="Times New Roman" w:cs="Times New Roman"/>
          <w:b/>
          <w:sz w:val="32"/>
          <w:szCs w:val="32"/>
          <w:lang w:val="az-Latn-AZ"/>
        </w:rPr>
        <w:t>J</w:t>
      </w:r>
      <w:bookmarkStart w:id="0" w:name="_GoBack"/>
      <w:bookmarkEnd w:id="0"/>
      <w:r w:rsidRPr="00A07D12">
        <w:rPr>
          <w:rFonts w:ascii="Times New Roman" w:hAnsi="Times New Roman" w:cs="Times New Roman"/>
          <w:b/>
          <w:sz w:val="32"/>
          <w:szCs w:val="32"/>
          <w:lang w:val="az-Latn-AZ"/>
        </w:rPr>
        <w:t>ismoniy va yuridik shaxslarning murojaatlari bilan ishlash bo‘limi</w:t>
      </w:r>
    </w:p>
    <w:sectPr w:rsidR="00A07D12" w:rsidRPr="00A07D12" w:rsidSect="00A07D12">
      <w:pgSz w:w="12240" w:h="15840"/>
      <w:pgMar w:top="1134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4"/>
    <w:rsid w:val="002736E8"/>
    <w:rsid w:val="003503B8"/>
    <w:rsid w:val="00A07D12"/>
    <w:rsid w:val="00AA4B18"/>
    <w:rsid w:val="00B202C6"/>
    <w:rsid w:val="00E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AC7C-EE5B-4175-86C6-CEF0F56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2022-08-05T07:28:00Z</dcterms:created>
  <dcterms:modified xsi:type="dcterms:W3CDTF">2022-08-05T11:38:00Z</dcterms:modified>
</cp:coreProperties>
</file>