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C7" w:rsidRPr="009969A9" w:rsidRDefault="00976AC0" w:rsidP="009969A9">
      <w:pPr>
        <w:pStyle w:val="a4"/>
        <w:spacing w:before="0" w:beforeAutospacing="0" w:after="0" w:afterAutospacing="0"/>
        <w:jc w:val="center"/>
        <w:rPr>
          <w:rStyle w:val="a5"/>
          <w:color w:val="002060"/>
          <w:lang w:val="uz-Cyrl-UZ"/>
        </w:rPr>
      </w:pPr>
      <w:r w:rsidRPr="009969A9">
        <w:rPr>
          <w:rStyle w:val="a5"/>
          <w:color w:val="002060"/>
          <w:lang w:val="uz-Cyrl-UZ"/>
        </w:rPr>
        <w:t>“Ўзбекистон – 2030” стратегиясини 2023 йилда сифатли ва ўз вақтида амалга ошириш чора-тадбирлари тўғрисида 2023 йил 11</w:t>
      </w:r>
      <w:r w:rsidR="009969A9">
        <w:rPr>
          <w:rStyle w:val="a5"/>
          <w:color w:val="002060"/>
          <w:lang w:val="uz-Cyrl-UZ"/>
        </w:rPr>
        <w:t> </w:t>
      </w:r>
      <w:r w:rsidRPr="009969A9">
        <w:rPr>
          <w:rStyle w:val="a5"/>
          <w:color w:val="002060"/>
          <w:lang w:val="uz-Cyrl-UZ"/>
        </w:rPr>
        <w:t>сентябрдаги</w:t>
      </w:r>
      <w:r w:rsidR="009969A9">
        <w:rPr>
          <w:rStyle w:val="a5"/>
          <w:color w:val="002060"/>
          <w:lang w:val="uz-Cyrl-UZ"/>
        </w:rPr>
        <w:t xml:space="preserve"> </w:t>
      </w:r>
      <w:r w:rsidRPr="009969A9">
        <w:rPr>
          <w:rStyle w:val="a5"/>
          <w:color w:val="002060"/>
          <w:lang w:val="uz-Cyrl-UZ"/>
        </w:rPr>
        <w:t xml:space="preserve">ПҚ-300 сон қарорида Ёшлар ишлари агентлигига </w:t>
      </w:r>
      <w:r w:rsidR="00AB0FC7" w:rsidRPr="009969A9">
        <w:rPr>
          <w:rStyle w:val="a5"/>
          <w:color w:val="002060"/>
          <w:lang w:val="uz-Cyrl-UZ"/>
        </w:rPr>
        <w:t xml:space="preserve">белгиланган </w:t>
      </w:r>
      <w:r w:rsidR="00F3339E" w:rsidRPr="009969A9">
        <w:rPr>
          <w:rStyle w:val="a5"/>
          <w:color w:val="002060"/>
          <w:lang w:val="uz-Cyrl-UZ"/>
        </w:rPr>
        <w:t xml:space="preserve">бандлар </w:t>
      </w:r>
      <w:r w:rsidR="00AB0FC7" w:rsidRPr="009969A9">
        <w:rPr>
          <w:rStyle w:val="a5"/>
          <w:color w:val="002060"/>
          <w:lang w:val="uz-Cyrl-UZ"/>
        </w:rPr>
        <w:t xml:space="preserve">ижроси </w:t>
      </w:r>
      <w:r w:rsidR="00F3339E" w:rsidRPr="009969A9">
        <w:rPr>
          <w:rStyle w:val="a5"/>
          <w:color w:val="002060"/>
          <w:lang w:val="uz-Cyrl-UZ"/>
        </w:rPr>
        <w:t>бўйича</w:t>
      </w:r>
    </w:p>
    <w:p w:rsidR="009969A9" w:rsidRPr="009969A9" w:rsidRDefault="009969A9" w:rsidP="009969A9">
      <w:pPr>
        <w:pStyle w:val="a4"/>
        <w:spacing w:before="0" w:beforeAutospacing="0" w:after="0" w:afterAutospacing="0"/>
        <w:jc w:val="center"/>
        <w:rPr>
          <w:b/>
          <w:color w:val="002060"/>
          <w:lang w:val="uz-Cyrl-UZ"/>
        </w:rPr>
      </w:pPr>
    </w:p>
    <w:p w:rsidR="00AB0FC7" w:rsidRPr="009969A9" w:rsidRDefault="00AB0FC7" w:rsidP="009969A9">
      <w:pPr>
        <w:spacing w:after="0"/>
        <w:jc w:val="center"/>
        <w:rPr>
          <w:rFonts w:ascii="Times New Roman" w:hAnsi="Times New Roman" w:cs="Times New Roman"/>
          <w:b/>
          <w:color w:val="C00000"/>
          <w:sz w:val="24"/>
          <w:szCs w:val="24"/>
          <w:lang w:val="uz-Cyrl-UZ"/>
        </w:rPr>
      </w:pPr>
      <w:r w:rsidRPr="009969A9">
        <w:rPr>
          <w:rFonts w:ascii="Times New Roman" w:hAnsi="Times New Roman" w:cs="Times New Roman"/>
          <w:b/>
          <w:color w:val="C00000"/>
          <w:sz w:val="24"/>
          <w:szCs w:val="24"/>
          <w:lang w:val="uz-Cyrl-UZ"/>
        </w:rPr>
        <w:t>ТАҲЛИЛИЙ МАЪЛУМОТ</w:t>
      </w:r>
    </w:p>
    <w:p w:rsidR="009969A9" w:rsidRPr="00EC527E" w:rsidRDefault="009969A9" w:rsidP="009969A9">
      <w:pPr>
        <w:spacing w:after="0"/>
        <w:jc w:val="center"/>
        <w:rPr>
          <w:rFonts w:ascii="Times New Roman" w:hAnsi="Times New Roman" w:cs="Times New Roman"/>
          <w:b/>
          <w:color w:val="C00000"/>
          <w:szCs w:val="18"/>
          <w:lang w:val="uz-Cyrl-UZ"/>
        </w:rPr>
      </w:pPr>
    </w:p>
    <w:tbl>
      <w:tblPr>
        <w:tblStyle w:val="a3"/>
        <w:tblW w:w="16019" w:type="dxa"/>
        <w:tblInd w:w="-431" w:type="dxa"/>
        <w:tblLook w:val="04A0" w:firstRow="1" w:lastRow="0" w:firstColumn="1" w:lastColumn="0" w:noHBand="0" w:noVBand="1"/>
      </w:tblPr>
      <w:tblGrid>
        <w:gridCol w:w="568"/>
        <w:gridCol w:w="566"/>
        <w:gridCol w:w="2677"/>
        <w:gridCol w:w="3845"/>
        <w:gridCol w:w="1275"/>
        <w:gridCol w:w="2127"/>
        <w:gridCol w:w="4961"/>
      </w:tblGrid>
      <w:tr w:rsidR="00976AC0" w:rsidRPr="00976AC0" w:rsidTr="00976AC0">
        <w:trPr>
          <w:tblHeader/>
        </w:trPr>
        <w:tc>
          <w:tcPr>
            <w:tcW w:w="568" w:type="dxa"/>
            <w:shd w:val="clear" w:color="auto" w:fill="E2EFD9" w:themeFill="accent6" w:themeFillTint="33"/>
            <w:vAlign w:val="center"/>
          </w:tcPr>
          <w:p w:rsidR="00976AC0" w:rsidRPr="00AD7574" w:rsidRDefault="00976AC0" w:rsidP="006259F7">
            <w:pPr>
              <w:spacing w:before="60" w:after="60"/>
              <w:ind w:left="65" w:hanging="122"/>
              <w:jc w:val="center"/>
              <w:rPr>
                <w:rFonts w:ascii="Times New Roman" w:hAnsi="Times New Roman" w:cs="Times New Roman"/>
                <w:b/>
                <w:color w:val="000000"/>
                <w:sz w:val="18"/>
                <w:szCs w:val="18"/>
                <w:lang w:val="uz-Cyrl-UZ"/>
              </w:rPr>
            </w:pPr>
            <w:r w:rsidRPr="00AD7574">
              <w:rPr>
                <w:rFonts w:ascii="Times New Roman" w:hAnsi="Times New Roman" w:cs="Times New Roman"/>
                <w:b/>
                <w:color w:val="000000"/>
                <w:sz w:val="18"/>
                <w:szCs w:val="18"/>
                <w:lang w:val="uz-Cyrl-UZ"/>
              </w:rPr>
              <w:t>T/р</w:t>
            </w:r>
          </w:p>
        </w:tc>
        <w:tc>
          <w:tcPr>
            <w:tcW w:w="566" w:type="dxa"/>
            <w:shd w:val="clear" w:color="auto" w:fill="E2EFD9" w:themeFill="accent6" w:themeFillTint="33"/>
            <w:vAlign w:val="center"/>
          </w:tcPr>
          <w:p w:rsidR="00976AC0" w:rsidRPr="00AD7574" w:rsidRDefault="00976AC0" w:rsidP="006259F7">
            <w:pPr>
              <w:spacing w:before="60" w:after="60"/>
              <w:ind w:left="-77" w:right="-59"/>
              <w:jc w:val="center"/>
              <w:rPr>
                <w:rFonts w:ascii="Times New Roman" w:hAnsi="Times New Roman" w:cs="Times New Roman"/>
                <w:b/>
                <w:bCs/>
                <w:sz w:val="18"/>
                <w:szCs w:val="18"/>
                <w:lang w:val="uz-Cyrl-UZ"/>
              </w:rPr>
            </w:pPr>
            <w:r w:rsidRPr="00AD7574">
              <w:rPr>
                <w:rFonts w:ascii="Times New Roman" w:hAnsi="Times New Roman" w:cs="Times New Roman"/>
                <w:b/>
                <w:bCs/>
                <w:sz w:val="18"/>
                <w:szCs w:val="18"/>
                <w:lang w:val="uz-Cyrl-UZ"/>
              </w:rPr>
              <w:t>ПФ</w:t>
            </w:r>
            <w:r w:rsidRPr="00AD7574">
              <w:rPr>
                <w:rFonts w:ascii="Times New Roman" w:hAnsi="Times New Roman" w:cs="Times New Roman"/>
                <w:b/>
                <w:bCs/>
                <w:sz w:val="18"/>
                <w:szCs w:val="18"/>
                <w:lang w:val="uz-Cyrl-UZ"/>
              </w:rPr>
              <w:br/>
              <w:t>т/р</w:t>
            </w:r>
          </w:p>
        </w:tc>
        <w:tc>
          <w:tcPr>
            <w:tcW w:w="2677" w:type="dxa"/>
            <w:shd w:val="clear" w:color="auto" w:fill="E2EFD9" w:themeFill="accent6" w:themeFillTint="33"/>
            <w:vAlign w:val="center"/>
          </w:tcPr>
          <w:p w:rsidR="00976AC0" w:rsidRPr="00AD7574" w:rsidRDefault="00976AC0" w:rsidP="006259F7">
            <w:pPr>
              <w:spacing w:before="60" w:after="60"/>
              <w:ind w:left="-77" w:right="-59"/>
              <w:jc w:val="center"/>
              <w:rPr>
                <w:rFonts w:ascii="Times New Roman" w:hAnsi="Times New Roman" w:cs="Times New Roman"/>
                <w:b/>
                <w:color w:val="000000"/>
                <w:sz w:val="18"/>
                <w:szCs w:val="18"/>
                <w:lang w:val="uz-Cyrl-UZ"/>
              </w:rPr>
            </w:pPr>
            <w:r w:rsidRPr="00AD7574">
              <w:rPr>
                <w:rFonts w:ascii="Times New Roman" w:hAnsi="Times New Roman" w:cs="Times New Roman"/>
                <w:b/>
                <w:bCs/>
                <w:sz w:val="18"/>
                <w:szCs w:val="18"/>
                <w:lang w:val="uz-Cyrl-UZ"/>
              </w:rPr>
              <w:t>Устувор йўналишлар, мақсадлар ва вазифалар</w:t>
            </w:r>
          </w:p>
        </w:tc>
        <w:tc>
          <w:tcPr>
            <w:tcW w:w="3845" w:type="dxa"/>
            <w:shd w:val="clear" w:color="auto" w:fill="E2EFD9" w:themeFill="accent6" w:themeFillTint="33"/>
            <w:vAlign w:val="center"/>
          </w:tcPr>
          <w:p w:rsidR="00976AC0" w:rsidRPr="00AD7574" w:rsidRDefault="00976AC0" w:rsidP="006259F7">
            <w:pPr>
              <w:spacing w:before="60" w:after="60"/>
              <w:jc w:val="center"/>
              <w:rPr>
                <w:rFonts w:ascii="Times New Roman" w:hAnsi="Times New Roman" w:cs="Times New Roman"/>
                <w:b/>
                <w:color w:val="000000"/>
                <w:sz w:val="18"/>
                <w:szCs w:val="18"/>
                <w:lang w:val="uz-Cyrl-UZ"/>
              </w:rPr>
            </w:pPr>
            <w:r w:rsidRPr="00AD7574">
              <w:rPr>
                <w:rFonts w:ascii="Times New Roman" w:hAnsi="Times New Roman" w:cs="Times New Roman"/>
                <w:b/>
                <w:color w:val="000000"/>
                <w:sz w:val="18"/>
                <w:szCs w:val="18"/>
                <w:lang w:val="uz-Cyrl-UZ"/>
              </w:rPr>
              <w:t>Амалга ошириш</w:t>
            </w:r>
            <w:r w:rsidRPr="00AD7574">
              <w:rPr>
                <w:rFonts w:ascii="Times New Roman" w:hAnsi="Times New Roman" w:cs="Times New Roman"/>
                <w:b/>
                <w:color w:val="000000"/>
                <w:sz w:val="18"/>
                <w:szCs w:val="18"/>
                <w:lang w:val="uz-Cyrl-UZ"/>
              </w:rPr>
              <w:br/>
              <w:t>механизмлари</w:t>
            </w:r>
          </w:p>
        </w:tc>
        <w:tc>
          <w:tcPr>
            <w:tcW w:w="1275" w:type="dxa"/>
            <w:shd w:val="clear" w:color="auto" w:fill="E2EFD9" w:themeFill="accent6" w:themeFillTint="33"/>
            <w:vAlign w:val="center"/>
          </w:tcPr>
          <w:p w:rsidR="00976AC0" w:rsidRPr="00AD7574" w:rsidRDefault="00976AC0" w:rsidP="006259F7">
            <w:pPr>
              <w:spacing w:before="60" w:after="60"/>
              <w:jc w:val="center"/>
              <w:rPr>
                <w:rFonts w:ascii="Times New Roman" w:hAnsi="Times New Roman" w:cs="Times New Roman"/>
                <w:color w:val="000000"/>
                <w:sz w:val="18"/>
                <w:szCs w:val="18"/>
                <w:lang w:val="uz-Cyrl-UZ"/>
              </w:rPr>
            </w:pPr>
            <w:r w:rsidRPr="00AD7574">
              <w:rPr>
                <w:rFonts w:ascii="Times New Roman" w:hAnsi="Times New Roman" w:cs="Times New Roman"/>
                <w:b/>
                <w:color w:val="000000"/>
                <w:sz w:val="18"/>
                <w:szCs w:val="18"/>
                <w:lang w:val="uz-Cyrl-UZ"/>
              </w:rPr>
              <w:t>Муддати</w:t>
            </w:r>
          </w:p>
        </w:tc>
        <w:tc>
          <w:tcPr>
            <w:tcW w:w="2127" w:type="dxa"/>
            <w:shd w:val="clear" w:color="auto" w:fill="E2EFD9" w:themeFill="accent6" w:themeFillTint="33"/>
            <w:vAlign w:val="center"/>
          </w:tcPr>
          <w:p w:rsidR="00976AC0" w:rsidRPr="00AD7574" w:rsidRDefault="00976AC0" w:rsidP="006259F7">
            <w:pPr>
              <w:spacing w:before="60" w:after="60"/>
              <w:jc w:val="center"/>
              <w:rPr>
                <w:rFonts w:ascii="Times New Roman" w:hAnsi="Times New Roman" w:cs="Times New Roman"/>
                <w:b/>
                <w:color w:val="000000"/>
                <w:sz w:val="18"/>
                <w:szCs w:val="18"/>
                <w:lang w:val="uz-Cyrl-UZ"/>
              </w:rPr>
            </w:pPr>
            <w:r w:rsidRPr="00AD7574">
              <w:rPr>
                <w:rFonts w:ascii="Times New Roman" w:hAnsi="Times New Roman" w:cs="Times New Roman"/>
                <w:b/>
                <w:color w:val="000000"/>
                <w:sz w:val="18"/>
                <w:szCs w:val="18"/>
                <w:lang w:val="uz-Cyrl-UZ"/>
              </w:rPr>
              <w:t>Масъул</w:t>
            </w:r>
            <w:r w:rsidRPr="00AD7574">
              <w:rPr>
                <w:rFonts w:ascii="Times New Roman" w:hAnsi="Times New Roman" w:cs="Times New Roman"/>
                <w:b/>
                <w:color w:val="000000"/>
                <w:sz w:val="18"/>
                <w:szCs w:val="18"/>
                <w:lang w:val="uz-Cyrl-UZ"/>
              </w:rPr>
              <w:br/>
              <w:t xml:space="preserve">ижрочилар </w:t>
            </w:r>
          </w:p>
        </w:tc>
        <w:tc>
          <w:tcPr>
            <w:tcW w:w="4961" w:type="dxa"/>
            <w:shd w:val="clear" w:color="auto" w:fill="E2EFD9" w:themeFill="accent6" w:themeFillTint="33"/>
            <w:vAlign w:val="center"/>
          </w:tcPr>
          <w:p w:rsidR="00976AC0" w:rsidRPr="00AD7574" w:rsidRDefault="00976AC0" w:rsidP="009969A9">
            <w:pPr>
              <w:spacing w:before="60" w:after="60"/>
              <w:jc w:val="center"/>
              <w:rPr>
                <w:rFonts w:ascii="Times New Roman" w:hAnsi="Times New Roman" w:cs="Times New Roman"/>
                <w:b/>
                <w:color w:val="000000"/>
                <w:sz w:val="18"/>
                <w:szCs w:val="18"/>
                <w:lang w:val="uz-Cyrl-UZ"/>
              </w:rPr>
            </w:pPr>
            <w:r w:rsidRPr="00AD7574">
              <w:rPr>
                <w:rFonts w:ascii="Times New Roman" w:hAnsi="Times New Roman" w:cs="Times New Roman"/>
                <w:b/>
                <w:bCs/>
                <w:sz w:val="18"/>
                <w:szCs w:val="18"/>
                <w:lang w:val="uz-Cyrl-UZ"/>
              </w:rPr>
              <w:t>Амалга оширилган ишлар</w:t>
            </w:r>
            <w:r w:rsidR="009969A9">
              <w:rPr>
                <w:rFonts w:ascii="Times New Roman" w:hAnsi="Times New Roman" w:cs="Times New Roman"/>
                <w:b/>
                <w:bCs/>
                <w:sz w:val="18"/>
                <w:szCs w:val="18"/>
                <w:lang w:val="uz-Cyrl-UZ"/>
              </w:rPr>
              <w:t xml:space="preserve"> юзасидан маълумот</w:t>
            </w:r>
          </w:p>
        </w:tc>
      </w:tr>
      <w:tr w:rsidR="00D5212A" w:rsidRPr="00AD7574" w:rsidTr="00955CBC">
        <w:tc>
          <w:tcPr>
            <w:tcW w:w="16019" w:type="dxa"/>
            <w:gridSpan w:val="7"/>
          </w:tcPr>
          <w:p w:rsidR="00D5212A" w:rsidRPr="0006761C" w:rsidRDefault="006259F7" w:rsidP="006F7664">
            <w:pPr>
              <w:spacing w:before="60" w:after="60"/>
              <w:jc w:val="center"/>
              <w:rPr>
                <w:rFonts w:ascii="Times New Roman" w:hAnsi="Times New Roman" w:cs="Times New Roman"/>
                <w:b/>
                <w:color w:val="C00000"/>
                <w:sz w:val="18"/>
                <w:szCs w:val="18"/>
                <w:lang w:val="uz-Cyrl-UZ"/>
              </w:rPr>
            </w:pPr>
            <w:r w:rsidRPr="0006761C">
              <w:rPr>
                <w:rFonts w:ascii="Times New Roman" w:hAnsi="Times New Roman" w:cs="Times New Roman"/>
                <w:b/>
                <w:color w:val="C00000"/>
                <w:sz w:val="18"/>
                <w:szCs w:val="18"/>
                <w:lang w:val="uz-Cyrl-UZ"/>
              </w:rPr>
              <w:t xml:space="preserve">ЁШЛАР </w:t>
            </w:r>
            <w:r w:rsidR="006F7664">
              <w:rPr>
                <w:rFonts w:ascii="Times New Roman" w:hAnsi="Times New Roman" w:cs="Times New Roman"/>
                <w:b/>
                <w:color w:val="C00000"/>
                <w:sz w:val="18"/>
                <w:szCs w:val="18"/>
                <w:lang w:val="uz-Cyrl-UZ"/>
              </w:rPr>
              <w:t>ИШЛАРИ АГЕНТЛИГИ</w:t>
            </w:r>
          </w:p>
        </w:tc>
      </w:tr>
      <w:tr w:rsidR="00976AC0" w:rsidRPr="00BF3E0D" w:rsidTr="00976AC0">
        <w:tc>
          <w:tcPr>
            <w:tcW w:w="568" w:type="dxa"/>
          </w:tcPr>
          <w:p w:rsidR="00976AC0" w:rsidRPr="00AD7574" w:rsidRDefault="00976AC0" w:rsidP="006F7664">
            <w:pPr>
              <w:ind w:left="57"/>
              <w:jc w:val="center"/>
              <w:rPr>
                <w:rFonts w:ascii="Times New Roman" w:hAnsi="Times New Roman" w:cs="Times New Roman"/>
                <w:sz w:val="18"/>
                <w:szCs w:val="18"/>
                <w:lang w:val="uz-Cyrl-UZ"/>
              </w:rPr>
            </w:pPr>
            <w:r>
              <w:rPr>
                <w:rFonts w:ascii="Times New Roman" w:hAnsi="Times New Roman" w:cs="Times New Roman"/>
                <w:sz w:val="18"/>
                <w:szCs w:val="18"/>
                <w:lang w:val="uz-Cyrl-UZ"/>
              </w:rPr>
              <w:t>1</w:t>
            </w:r>
            <w:r w:rsidRPr="00AD7574">
              <w:rPr>
                <w:rFonts w:ascii="Times New Roman" w:hAnsi="Times New Roman" w:cs="Times New Roman"/>
                <w:sz w:val="18"/>
                <w:szCs w:val="18"/>
                <w:lang w:val="uz-Cyrl-UZ"/>
              </w:rPr>
              <w:t>.</w:t>
            </w:r>
          </w:p>
        </w:tc>
        <w:tc>
          <w:tcPr>
            <w:tcW w:w="566" w:type="dxa"/>
          </w:tcPr>
          <w:p w:rsidR="00976AC0" w:rsidRPr="00AD7574" w:rsidRDefault="00976AC0" w:rsidP="00976AC0">
            <w:pPr>
              <w:ind w:left="-227" w:firstLine="227"/>
              <w:jc w:val="center"/>
              <w:rPr>
                <w:rFonts w:ascii="Times New Roman" w:hAnsi="Times New Roman" w:cs="Times New Roman"/>
                <w:sz w:val="18"/>
                <w:szCs w:val="18"/>
                <w:lang w:val="uz-Cyrl-UZ"/>
              </w:rPr>
            </w:pPr>
            <w:r>
              <w:rPr>
                <w:rFonts w:ascii="Times New Roman" w:hAnsi="Times New Roman" w:cs="Times New Roman"/>
                <w:sz w:val="18"/>
                <w:szCs w:val="18"/>
                <w:lang w:val="uz-Cyrl-UZ"/>
              </w:rPr>
              <w:t>51</w:t>
            </w:r>
            <w:r w:rsidRPr="00AD7574">
              <w:rPr>
                <w:rFonts w:ascii="Times New Roman" w:hAnsi="Times New Roman" w:cs="Times New Roman"/>
                <w:sz w:val="18"/>
                <w:szCs w:val="18"/>
                <w:lang w:val="uz-Cyrl-UZ"/>
              </w:rPr>
              <w:t>.</w:t>
            </w:r>
          </w:p>
        </w:tc>
        <w:tc>
          <w:tcPr>
            <w:tcW w:w="2677" w:type="dxa"/>
          </w:tcPr>
          <w:p w:rsidR="00976AC0" w:rsidRPr="00976AC0" w:rsidRDefault="00976AC0" w:rsidP="006F7664">
            <w:pPr>
              <w:ind w:firstLine="227"/>
              <w:jc w:val="both"/>
              <w:rPr>
                <w:rFonts w:ascii="Times New Roman" w:hAnsi="Times New Roman" w:cs="Times New Roman"/>
                <w:sz w:val="18"/>
                <w:szCs w:val="18"/>
              </w:rPr>
            </w:pPr>
            <w:r w:rsidRPr="00976AC0">
              <w:rPr>
                <w:rFonts w:ascii="Times New Roman" w:hAnsi="Times New Roman" w:cs="Times New Roman"/>
                <w:sz w:val="18"/>
                <w:szCs w:val="18"/>
                <w:lang w:val="uz-Cyrl-UZ"/>
              </w:rPr>
              <w:t>Ёшларни чет тилларига ўқитиш тизимини янада кенгайтириш.</w:t>
            </w:r>
          </w:p>
        </w:tc>
        <w:tc>
          <w:tcPr>
            <w:tcW w:w="3845" w:type="dxa"/>
          </w:tcPr>
          <w:p w:rsidR="00976AC0" w:rsidRPr="00976AC0" w:rsidRDefault="00976AC0" w:rsidP="00976AC0">
            <w:pPr>
              <w:ind w:firstLine="227"/>
              <w:jc w:val="both"/>
              <w:rPr>
                <w:rFonts w:ascii="Times New Roman" w:hAnsi="Times New Roman" w:cs="Times New Roman"/>
                <w:sz w:val="18"/>
                <w:szCs w:val="18"/>
                <w:lang w:val="uz-Cyrl-UZ"/>
              </w:rPr>
            </w:pPr>
            <w:r w:rsidRPr="00976AC0">
              <w:rPr>
                <w:rFonts w:ascii="Times New Roman" w:hAnsi="Times New Roman" w:cs="Times New Roman"/>
                <w:sz w:val="18"/>
                <w:szCs w:val="18"/>
                <w:lang w:val="uz-Cyrl-UZ"/>
              </w:rPr>
              <w:t>1.</w:t>
            </w:r>
            <w:r>
              <w:rPr>
                <w:rFonts w:ascii="Times New Roman" w:hAnsi="Times New Roman" w:cs="Times New Roman"/>
                <w:sz w:val="18"/>
                <w:szCs w:val="18"/>
                <w:lang w:val="uz-Cyrl-UZ"/>
              </w:rPr>
              <w:t> </w:t>
            </w:r>
            <w:r w:rsidRPr="00976AC0">
              <w:rPr>
                <w:rFonts w:ascii="Times New Roman" w:hAnsi="Times New Roman" w:cs="Times New Roman"/>
                <w:sz w:val="18"/>
                <w:szCs w:val="18"/>
                <w:lang w:val="uz-Cyrl-UZ"/>
              </w:rPr>
              <w:t>Чет тилларини оммалаштиришга кўмаклашувчи «Ибрат» лойиҳаларини ривожлантириш, халқаро имтиҳон тизимларида чет тиллари ва бошқа йўналишлар бўйича юқори балл олган ёшларнинг имтиҳон харажатларини қоплаб бериш амалиётини кенгайтириш.</w:t>
            </w:r>
          </w:p>
          <w:p w:rsidR="00976AC0" w:rsidRPr="00976AC0" w:rsidRDefault="00976AC0" w:rsidP="00976AC0">
            <w:pPr>
              <w:ind w:firstLine="227"/>
              <w:jc w:val="both"/>
              <w:rPr>
                <w:rFonts w:ascii="Times New Roman" w:hAnsi="Times New Roman" w:cs="Times New Roman"/>
                <w:sz w:val="18"/>
                <w:szCs w:val="18"/>
                <w:lang w:val="uz-Cyrl-UZ"/>
              </w:rPr>
            </w:pPr>
          </w:p>
          <w:p w:rsidR="00976AC0" w:rsidRPr="006F7664" w:rsidRDefault="00976AC0" w:rsidP="00976AC0">
            <w:pPr>
              <w:ind w:firstLine="227"/>
              <w:jc w:val="both"/>
              <w:rPr>
                <w:rFonts w:ascii="Times New Roman" w:hAnsi="Times New Roman" w:cs="Times New Roman"/>
                <w:sz w:val="18"/>
                <w:szCs w:val="18"/>
                <w:lang w:val="uz-Cyrl-UZ"/>
              </w:rPr>
            </w:pPr>
            <w:r>
              <w:rPr>
                <w:rFonts w:ascii="Times New Roman" w:hAnsi="Times New Roman" w:cs="Times New Roman"/>
                <w:sz w:val="18"/>
                <w:szCs w:val="18"/>
                <w:lang w:val="uz-Cyrl-UZ"/>
              </w:rPr>
              <w:t>2. </w:t>
            </w:r>
            <w:r w:rsidRPr="00976AC0">
              <w:rPr>
                <w:rFonts w:ascii="Times New Roman" w:hAnsi="Times New Roman" w:cs="Times New Roman"/>
                <w:sz w:val="18"/>
                <w:szCs w:val="18"/>
                <w:lang w:val="uz-Cyrl-UZ"/>
              </w:rPr>
              <w:t>Чет тилларини ўқитишга ихтисослашган нодавлат таълим муассасаларини ташкил этишни қўллаб-қувватлаш, мавжуд нодавлат таълим муассасалари билан ҳамкорликни ривожлантириш.</w:t>
            </w:r>
          </w:p>
        </w:tc>
        <w:tc>
          <w:tcPr>
            <w:tcW w:w="1275" w:type="dxa"/>
          </w:tcPr>
          <w:p w:rsidR="00976AC0" w:rsidRPr="006F7664" w:rsidRDefault="00976AC0" w:rsidP="00976AC0">
            <w:pPr>
              <w:jc w:val="center"/>
              <w:rPr>
                <w:rFonts w:ascii="Times New Roman" w:hAnsi="Times New Roman" w:cs="Times New Roman"/>
                <w:sz w:val="18"/>
                <w:szCs w:val="18"/>
                <w:lang w:val="uz-Cyrl-UZ"/>
              </w:rPr>
            </w:pPr>
            <w:r w:rsidRPr="00AD7574">
              <w:rPr>
                <w:rFonts w:ascii="Times New Roman" w:hAnsi="Times New Roman" w:cs="Times New Roman"/>
                <w:sz w:val="18"/>
                <w:szCs w:val="18"/>
                <w:lang w:val="uz-Cyrl-UZ"/>
              </w:rPr>
              <w:t xml:space="preserve">2023 йил </w:t>
            </w:r>
            <w:r>
              <w:rPr>
                <w:rFonts w:ascii="Times New Roman" w:hAnsi="Times New Roman" w:cs="Times New Roman"/>
                <w:sz w:val="18"/>
                <w:szCs w:val="18"/>
                <w:lang w:val="uz-Cyrl-UZ"/>
              </w:rPr>
              <w:t>ноябрь</w:t>
            </w:r>
          </w:p>
        </w:tc>
        <w:tc>
          <w:tcPr>
            <w:tcW w:w="2127" w:type="dxa"/>
          </w:tcPr>
          <w:p w:rsidR="00976AC0" w:rsidRPr="006F7664" w:rsidRDefault="00976AC0" w:rsidP="006F7664">
            <w:pPr>
              <w:jc w:val="center"/>
              <w:rPr>
                <w:rFonts w:ascii="Times New Roman" w:hAnsi="Times New Roman" w:cs="Times New Roman"/>
                <w:sz w:val="18"/>
                <w:szCs w:val="18"/>
                <w:lang w:val="uz-Cyrl-UZ"/>
              </w:rPr>
            </w:pPr>
            <w:r w:rsidRPr="006F7664">
              <w:rPr>
                <w:rFonts w:ascii="Times New Roman" w:hAnsi="Times New Roman" w:cs="Times New Roman"/>
                <w:sz w:val="18"/>
                <w:szCs w:val="18"/>
                <w:lang w:val="uz-Cyrl-UZ"/>
              </w:rPr>
              <w:t>Ёшлар ишлари агентлиги</w:t>
            </w:r>
          </w:p>
          <w:p w:rsidR="00976AC0" w:rsidRPr="006F7664" w:rsidRDefault="00976AC0" w:rsidP="00976AC0">
            <w:pPr>
              <w:jc w:val="center"/>
              <w:rPr>
                <w:rFonts w:ascii="Times New Roman" w:hAnsi="Times New Roman" w:cs="Times New Roman"/>
                <w:b/>
                <w:sz w:val="18"/>
                <w:szCs w:val="18"/>
                <w:lang w:val="uz-Cyrl-UZ"/>
              </w:rPr>
            </w:pPr>
            <w:r w:rsidRPr="006F7664">
              <w:rPr>
                <w:rFonts w:ascii="Times New Roman" w:hAnsi="Times New Roman" w:cs="Times New Roman"/>
                <w:b/>
                <w:sz w:val="18"/>
                <w:szCs w:val="18"/>
                <w:lang w:val="uz-Cyrl-UZ"/>
              </w:rPr>
              <w:t xml:space="preserve">А. </w:t>
            </w:r>
            <w:r>
              <w:rPr>
                <w:rFonts w:ascii="Times New Roman" w:hAnsi="Times New Roman" w:cs="Times New Roman"/>
                <w:b/>
                <w:sz w:val="18"/>
                <w:szCs w:val="18"/>
                <w:lang w:val="uz-Cyrl-UZ"/>
              </w:rPr>
              <w:t>Саъдуллаев</w:t>
            </w:r>
          </w:p>
        </w:tc>
        <w:tc>
          <w:tcPr>
            <w:tcW w:w="4961" w:type="dxa"/>
            <w:shd w:val="clear" w:color="auto" w:fill="auto"/>
          </w:tcPr>
          <w:p w:rsidR="009969A9" w:rsidRPr="00AA1B15" w:rsidRDefault="009969A9" w:rsidP="009969A9">
            <w:pPr>
              <w:ind w:firstLine="227"/>
              <w:jc w:val="both"/>
              <w:rPr>
                <w:rFonts w:ascii="Times New Roman" w:hAnsi="Times New Roman" w:cs="Times New Roman"/>
                <w:color w:val="002060"/>
                <w:sz w:val="18"/>
                <w:szCs w:val="18"/>
                <w:lang w:val="uz-Cyrl-UZ"/>
              </w:rPr>
            </w:pPr>
            <w:r w:rsidRPr="00AA1B15">
              <w:rPr>
                <w:rFonts w:ascii="Times New Roman" w:hAnsi="Times New Roman" w:cs="Times New Roman"/>
                <w:b/>
                <w:color w:val="002060"/>
                <w:sz w:val="18"/>
                <w:szCs w:val="18"/>
                <w:lang w:val="uz-Cyrl-UZ"/>
              </w:rPr>
              <w:t>Бажарилмоқда.</w:t>
            </w:r>
          </w:p>
          <w:p w:rsidR="00BF3E0D" w:rsidRPr="00BF3E0D" w:rsidRDefault="00BF3E0D" w:rsidP="00BF3E0D">
            <w:pPr>
              <w:ind w:firstLine="227"/>
              <w:jc w:val="both"/>
              <w:rPr>
                <w:rFonts w:ascii="Times New Roman" w:hAnsi="Times New Roman" w:cs="Times New Roman"/>
                <w:b/>
                <w:color w:val="002060"/>
                <w:spacing w:val="-2"/>
                <w:sz w:val="18"/>
                <w:szCs w:val="18"/>
                <w:lang w:val="uz-Cyrl-UZ"/>
              </w:rPr>
            </w:pPr>
            <w:r w:rsidRPr="00576E5B">
              <w:rPr>
                <w:rFonts w:ascii="Times New Roman" w:hAnsi="Times New Roman" w:cs="Times New Roman"/>
                <w:spacing w:val="-2"/>
                <w:sz w:val="18"/>
                <w:szCs w:val="18"/>
                <w:lang w:val="uz-Cyrl-UZ"/>
              </w:rPr>
              <w:t xml:space="preserve">“Ибрат фарзандлари” лойиҳасини доирасида “Ибрат тиллар оромгоҳи” ташкил этилиб, </w:t>
            </w:r>
            <w:r w:rsidRPr="00BF3E0D">
              <w:rPr>
                <w:rFonts w:ascii="Times New Roman" w:hAnsi="Times New Roman" w:cs="Times New Roman"/>
                <w:b/>
                <w:color w:val="002060"/>
                <w:spacing w:val="-2"/>
                <w:sz w:val="18"/>
                <w:szCs w:val="18"/>
                <w:lang w:val="uz-Cyrl-UZ"/>
              </w:rPr>
              <w:t>7 та мавсуми ўтказилди</w:t>
            </w:r>
            <w:r w:rsidRPr="00BF3E0D">
              <w:rPr>
                <w:rFonts w:ascii="Times New Roman" w:hAnsi="Times New Roman" w:cs="Times New Roman"/>
                <w:color w:val="002060"/>
                <w:spacing w:val="-2"/>
                <w:sz w:val="18"/>
                <w:szCs w:val="18"/>
                <w:lang w:val="uz-Cyrl-UZ"/>
              </w:rPr>
              <w:t xml:space="preserve"> </w:t>
            </w:r>
            <w:r w:rsidRPr="00576E5B">
              <w:rPr>
                <w:rFonts w:ascii="Times New Roman" w:hAnsi="Times New Roman" w:cs="Times New Roman"/>
                <w:spacing w:val="-2"/>
                <w:sz w:val="18"/>
                <w:szCs w:val="18"/>
                <w:lang w:val="uz-Cyrl-UZ"/>
              </w:rPr>
              <w:t xml:space="preserve">ҳамда оромгоҳларга инглиз тилидан камида </w:t>
            </w:r>
            <w:r w:rsidRPr="00BF3E0D">
              <w:rPr>
                <w:rFonts w:ascii="Times New Roman" w:hAnsi="Times New Roman" w:cs="Times New Roman"/>
                <w:b/>
                <w:color w:val="002060"/>
                <w:spacing w:val="-2"/>
                <w:sz w:val="18"/>
                <w:szCs w:val="18"/>
                <w:lang w:val="uz-Cyrl-UZ"/>
              </w:rPr>
              <w:t>В2 даражасига эга жами 1 400 нафар ёшлар жалб қилинди.</w:t>
            </w:r>
          </w:p>
          <w:p w:rsidR="00BF3E0D" w:rsidRPr="00BF3E0D" w:rsidRDefault="00BF3E0D" w:rsidP="00BF3E0D">
            <w:pPr>
              <w:ind w:firstLine="227"/>
              <w:jc w:val="both"/>
              <w:rPr>
                <w:rFonts w:ascii="Times New Roman" w:hAnsi="Times New Roman" w:cs="Times New Roman"/>
                <w:b/>
                <w:color w:val="002060"/>
                <w:spacing w:val="-2"/>
                <w:sz w:val="18"/>
                <w:szCs w:val="18"/>
                <w:lang w:val="uz-Cyrl-UZ"/>
              </w:rPr>
            </w:pPr>
            <w:r>
              <w:rPr>
                <w:rFonts w:ascii="Times New Roman" w:hAnsi="Times New Roman" w:cs="Times New Roman"/>
                <w:spacing w:val="-2"/>
                <w:sz w:val="18"/>
                <w:szCs w:val="18"/>
                <w:lang w:val="uz-Cyrl-UZ"/>
              </w:rPr>
              <w:t>Шунингдек</w:t>
            </w:r>
            <w:r w:rsidRPr="00576E5B">
              <w:rPr>
                <w:rFonts w:ascii="Times New Roman" w:hAnsi="Times New Roman" w:cs="Times New Roman"/>
                <w:spacing w:val="-2"/>
                <w:sz w:val="18"/>
                <w:szCs w:val="18"/>
                <w:lang w:val="uz-Cyrl-UZ"/>
              </w:rPr>
              <w:t xml:space="preserve">, 15 тадан ортиқ хорижий тиллар бўйича “Youtube” платформасига жойлаштирилган </w:t>
            </w:r>
            <w:r>
              <w:rPr>
                <w:rFonts w:ascii="Times New Roman" w:hAnsi="Times New Roman" w:cs="Times New Roman"/>
                <w:spacing w:val="-2"/>
                <w:sz w:val="18"/>
                <w:szCs w:val="18"/>
                <w:lang w:val="uz-Cyrl-UZ"/>
              </w:rPr>
              <w:t xml:space="preserve">бепул </w:t>
            </w:r>
            <w:r w:rsidRPr="00576E5B">
              <w:rPr>
                <w:rFonts w:ascii="Times New Roman" w:hAnsi="Times New Roman" w:cs="Times New Roman"/>
                <w:spacing w:val="-2"/>
                <w:sz w:val="18"/>
                <w:szCs w:val="18"/>
                <w:lang w:val="uz-Cyrl-UZ"/>
              </w:rPr>
              <w:t>видеодарсларни</w:t>
            </w:r>
            <w:r>
              <w:rPr>
                <w:rFonts w:ascii="Times New Roman" w:hAnsi="Times New Roman" w:cs="Times New Roman"/>
                <w:spacing w:val="-2"/>
                <w:sz w:val="18"/>
                <w:szCs w:val="18"/>
                <w:lang w:val="uz-Cyrl-UZ"/>
              </w:rPr>
              <w:t xml:space="preserve"> умумий кўришлар сони </w:t>
            </w:r>
            <w:r w:rsidRPr="00BF3E0D">
              <w:rPr>
                <w:rFonts w:ascii="Times New Roman" w:hAnsi="Times New Roman" w:cs="Times New Roman"/>
                <w:b/>
                <w:color w:val="002060"/>
                <w:spacing w:val="-2"/>
                <w:sz w:val="18"/>
                <w:szCs w:val="18"/>
                <w:lang w:val="uz-Cyrl-UZ"/>
              </w:rPr>
              <w:t>14 млн.дан ортди.</w:t>
            </w:r>
          </w:p>
          <w:p w:rsidR="00BF3E0D" w:rsidRPr="00576E5B" w:rsidRDefault="00BF3E0D" w:rsidP="00BF3E0D">
            <w:pPr>
              <w:ind w:firstLine="227"/>
              <w:jc w:val="both"/>
              <w:rPr>
                <w:rFonts w:ascii="Times New Roman" w:hAnsi="Times New Roman" w:cs="Times New Roman"/>
                <w:spacing w:val="-2"/>
                <w:sz w:val="18"/>
                <w:szCs w:val="18"/>
                <w:lang w:val="uz-Cyrl-UZ"/>
              </w:rPr>
            </w:pPr>
            <w:r>
              <w:rPr>
                <w:rFonts w:ascii="Times New Roman" w:hAnsi="Times New Roman" w:cs="Times New Roman"/>
                <w:spacing w:val="-2"/>
                <w:sz w:val="18"/>
                <w:szCs w:val="18"/>
                <w:lang w:val="uz-Cyrl-UZ"/>
              </w:rPr>
              <w:t xml:space="preserve">Бундан ташқари </w:t>
            </w:r>
            <w:r w:rsidRPr="00576E5B">
              <w:rPr>
                <w:rFonts w:ascii="Times New Roman" w:hAnsi="Times New Roman" w:cs="Times New Roman"/>
                <w:spacing w:val="-2"/>
                <w:sz w:val="18"/>
                <w:szCs w:val="18"/>
                <w:lang w:val="uz-Cyrl-UZ"/>
              </w:rPr>
              <w:t xml:space="preserve">“Ibrat academy” мобил иловаси орқали </w:t>
            </w:r>
            <w:r>
              <w:rPr>
                <w:rFonts w:ascii="Times New Roman" w:hAnsi="Times New Roman" w:cs="Times New Roman"/>
                <w:spacing w:val="-2"/>
                <w:sz w:val="18"/>
                <w:szCs w:val="18"/>
                <w:lang w:val="uz-Cyrl-UZ"/>
              </w:rPr>
              <w:t xml:space="preserve">хорижий тилларни бепул ўрганиш истагидаги </w:t>
            </w:r>
            <w:r w:rsidRPr="00576E5B">
              <w:rPr>
                <w:rFonts w:ascii="Times New Roman" w:hAnsi="Times New Roman" w:cs="Times New Roman"/>
                <w:spacing w:val="-2"/>
                <w:sz w:val="18"/>
                <w:szCs w:val="18"/>
                <w:lang w:val="uz-Cyrl-UZ"/>
              </w:rPr>
              <w:t>220 мингдан ортиқ ёшлар рўйхатдан ўтган</w:t>
            </w:r>
            <w:r>
              <w:rPr>
                <w:rFonts w:ascii="Times New Roman" w:hAnsi="Times New Roman" w:cs="Times New Roman"/>
                <w:spacing w:val="-2"/>
                <w:sz w:val="18"/>
                <w:szCs w:val="18"/>
                <w:lang w:val="uz-Cyrl-UZ"/>
              </w:rPr>
              <w:t xml:space="preserve"> ҳолда хорижий тилларни ўрганишни давом эттиришмоқда.</w:t>
            </w:r>
          </w:p>
          <w:p w:rsidR="00BF3E0D" w:rsidRDefault="00BF3E0D" w:rsidP="00BF3E0D">
            <w:pPr>
              <w:ind w:firstLine="227"/>
              <w:jc w:val="both"/>
              <w:rPr>
                <w:rFonts w:ascii="Times New Roman" w:hAnsi="Times New Roman" w:cs="Times New Roman"/>
                <w:spacing w:val="-2"/>
                <w:sz w:val="18"/>
                <w:szCs w:val="18"/>
                <w:lang w:val="uz-Cyrl-UZ"/>
              </w:rPr>
            </w:pPr>
            <w:r w:rsidRPr="00576E5B">
              <w:rPr>
                <w:rFonts w:ascii="Times New Roman" w:hAnsi="Times New Roman" w:cs="Times New Roman"/>
                <w:spacing w:val="-2"/>
                <w:sz w:val="18"/>
                <w:szCs w:val="18"/>
                <w:lang w:val="uz-Cyrl-UZ"/>
              </w:rPr>
              <w:t xml:space="preserve">“Халқаро имтиҳон тизимлари бўйича юқори балл (даража) олган ёшларга имтиҳон топшириш харажатларини қоплаб бериш” бўйича давлат хизмати </w:t>
            </w:r>
            <w:r>
              <w:rPr>
                <w:rFonts w:ascii="Times New Roman" w:hAnsi="Times New Roman" w:cs="Times New Roman"/>
                <w:spacing w:val="-2"/>
                <w:sz w:val="18"/>
                <w:szCs w:val="18"/>
                <w:lang w:val="uz-Cyrl-UZ"/>
              </w:rPr>
              <w:t xml:space="preserve">2021 йилдан бошлаб ишга туширилган бўлиб, ўтган давр мобайнида </w:t>
            </w:r>
            <w:r w:rsidRPr="00BF3E0D">
              <w:rPr>
                <w:rFonts w:ascii="Times New Roman" w:hAnsi="Times New Roman" w:cs="Times New Roman"/>
                <w:b/>
                <w:color w:val="002060"/>
                <w:spacing w:val="-2"/>
                <w:sz w:val="18"/>
                <w:szCs w:val="18"/>
                <w:lang w:val="uz-Cyrl-UZ"/>
              </w:rPr>
              <w:t>20415 нафар</w:t>
            </w:r>
            <w:r w:rsidRPr="00BF3E0D">
              <w:rPr>
                <w:rFonts w:ascii="Times New Roman" w:hAnsi="Times New Roman" w:cs="Times New Roman"/>
                <w:color w:val="002060"/>
                <w:spacing w:val="-2"/>
                <w:sz w:val="18"/>
                <w:szCs w:val="18"/>
                <w:lang w:val="uz-Cyrl-UZ"/>
              </w:rPr>
              <w:t xml:space="preserve"> </w:t>
            </w:r>
            <w:r>
              <w:rPr>
                <w:rFonts w:ascii="Times New Roman" w:hAnsi="Times New Roman" w:cs="Times New Roman"/>
                <w:spacing w:val="-2"/>
                <w:sz w:val="18"/>
                <w:szCs w:val="18"/>
                <w:lang w:val="uz-Cyrl-UZ"/>
              </w:rPr>
              <w:t xml:space="preserve">ёшларга </w:t>
            </w:r>
            <w:r w:rsidRPr="00BF3E0D">
              <w:rPr>
                <w:rFonts w:ascii="Times New Roman" w:hAnsi="Times New Roman" w:cs="Times New Roman"/>
                <w:b/>
                <w:color w:val="002060"/>
                <w:spacing w:val="-2"/>
                <w:sz w:val="18"/>
                <w:szCs w:val="18"/>
                <w:lang w:val="uz-Cyrl-UZ"/>
              </w:rPr>
              <w:t>35.6 млрд.сўм</w:t>
            </w:r>
            <w:r w:rsidRPr="00BF3E0D">
              <w:rPr>
                <w:rFonts w:ascii="Times New Roman" w:hAnsi="Times New Roman" w:cs="Times New Roman"/>
                <w:color w:val="002060"/>
                <w:spacing w:val="-2"/>
                <w:sz w:val="18"/>
                <w:szCs w:val="18"/>
                <w:lang w:val="uz-Cyrl-UZ"/>
              </w:rPr>
              <w:t xml:space="preserve"> </w:t>
            </w:r>
            <w:r w:rsidRPr="00576E5B">
              <w:rPr>
                <w:rFonts w:ascii="Times New Roman" w:hAnsi="Times New Roman" w:cs="Times New Roman"/>
                <w:spacing w:val="-2"/>
                <w:sz w:val="18"/>
                <w:szCs w:val="18"/>
                <w:lang w:val="uz-Cyrl-UZ"/>
              </w:rPr>
              <w:t>миқдоридаги маблағ компенсация қилиб берилди.</w:t>
            </w:r>
            <w:r>
              <w:rPr>
                <w:rFonts w:ascii="Times New Roman" w:hAnsi="Times New Roman" w:cs="Times New Roman"/>
                <w:spacing w:val="-2"/>
                <w:sz w:val="18"/>
                <w:szCs w:val="18"/>
                <w:lang w:val="uz-Cyrl-UZ"/>
              </w:rPr>
              <w:t xml:space="preserve"> Мос равишда 2023 йилнинг ўтган даврида </w:t>
            </w:r>
            <w:r>
              <w:rPr>
                <w:rFonts w:ascii="Times New Roman" w:hAnsi="Times New Roman" w:cs="Times New Roman"/>
                <w:spacing w:val="-2"/>
                <w:sz w:val="18"/>
                <w:szCs w:val="18"/>
                <w:lang w:val="uz-Cyrl-UZ"/>
              </w:rPr>
              <w:br/>
            </w:r>
            <w:r w:rsidRPr="00BF3E0D">
              <w:rPr>
                <w:rFonts w:ascii="Times New Roman" w:hAnsi="Times New Roman" w:cs="Times New Roman"/>
                <w:b/>
                <w:color w:val="002060"/>
                <w:spacing w:val="-2"/>
                <w:sz w:val="18"/>
                <w:szCs w:val="18"/>
                <w:lang w:val="uz-Cyrl-UZ"/>
              </w:rPr>
              <w:t>9838</w:t>
            </w:r>
            <w:r w:rsidRPr="00BF3E0D">
              <w:rPr>
                <w:rFonts w:ascii="Times New Roman" w:hAnsi="Times New Roman" w:cs="Times New Roman"/>
                <w:color w:val="002060"/>
                <w:spacing w:val="-2"/>
                <w:sz w:val="18"/>
                <w:szCs w:val="18"/>
                <w:lang w:val="uz-Cyrl-UZ"/>
              </w:rPr>
              <w:t xml:space="preserve"> </w:t>
            </w:r>
            <w:r w:rsidRPr="00BF3E0D">
              <w:rPr>
                <w:rFonts w:ascii="Times New Roman" w:hAnsi="Times New Roman" w:cs="Times New Roman"/>
                <w:b/>
                <w:color w:val="002060"/>
                <w:spacing w:val="-2"/>
                <w:sz w:val="18"/>
                <w:szCs w:val="18"/>
                <w:lang w:val="uz-Cyrl-UZ"/>
              </w:rPr>
              <w:t>нафар</w:t>
            </w:r>
            <w:r w:rsidRPr="00BF3E0D">
              <w:rPr>
                <w:rFonts w:ascii="Times New Roman" w:hAnsi="Times New Roman" w:cs="Times New Roman"/>
                <w:color w:val="002060"/>
                <w:spacing w:val="-2"/>
                <w:sz w:val="18"/>
                <w:szCs w:val="18"/>
                <w:lang w:val="uz-Cyrl-UZ"/>
              </w:rPr>
              <w:t xml:space="preserve"> </w:t>
            </w:r>
            <w:r>
              <w:rPr>
                <w:rFonts w:ascii="Times New Roman" w:hAnsi="Times New Roman" w:cs="Times New Roman"/>
                <w:spacing w:val="-2"/>
                <w:sz w:val="18"/>
                <w:szCs w:val="18"/>
                <w:lang w:val="uz-Cyrl-UZ"/>
              </w:rPr>
              <w:t xml:space="preserve">ёшларга </w:t>
            </w:r>
            <w:r w:rsidRPr="00BF3E0D">
              <w:rPr>
                <w:rFonts w:ascii="Times New Roman" w:hAnsi="Times New Roman" w:cs="Times New Roman"/>
                <w:b/>
                <w:color w:val="002060"/>
                <w:spacing w:val="-2"/>
                <w:sz w:val="18"/>
                <w:szCs w:val="18"/>
                <w:lang w:val="uz-Cyrl-UZ"/>
              </w:rPr>
              <w:t>16.9 млрд.сўм</w:t>
            </w:r>
            <w:r w:rsidRPr="00BF3E0D">
              <w:rPr>
                <w:rFonts w:ascii="Times New Roman" w:hAnsi="Times New Roman" w:cs="Times New Roman"/>
                <w:color w:val="002060"/>
                <w:spacing w:val="-2"/>
                <w:sz w:val="18"/>
                <w:szCs w:val="18"/>
                <w:lang w:val="uz-Cyrl-UZ"/>
              </w:rPr>
              <w:t xml:space="preserve"> </w:t>
            </w:r>
            <w:r>
              <w:rPr>
                <w:rFonts w:ascii="Times New Roman" w:hAnsi="Times New Roman" w:cs="Times New Roman"/>
                <w:spacing w:val="-2"/>
                <w:sz w:val="18"/>
                <w:szCs w:val="18"/>
                <w:lang w:val="uz-Cyrl-UZ"/>
              </w:rPr>
              <w:t>маблағ тўлаб берилди.</w:t>
            </w:r>
            <w:r w:rsidRPr="00576E5B">
              <w:rPr>
                <w:rFonts w:ascii="Times New Roman" w:hAnsi="Times New Roman" w:cs="Times New Roman"/>
                <w:spacing w:val="-2"/>
                <w:sz w:val="18"/>
                <w:szCs w:val="18"/>
                <w:lang w:val="uz-Cyrl-UZ"/>
              </w:rPr>
              <w:t xml:space="preserve"> </w:t>
            </w:r>
          </w:p>
          <w:p w:rsidR="00976AC0" w:rsidRDefault="00BF3E0D" w:rsidP="00BF3E0D">
            <w:pPr>
              <w:ind w:firstLine="227"/>
              <w:jc w:val="both"/>
              <w:rPr>
                <w:rFonts w:ascii="Times New Roman" w:hAnsi="Times New Roman" w:cs="Times New Roman"/>
                <w:spacing w:val="-2"/>
                <w:sz w:val="18"/>
                <w:szCs w:val="18"/>
                <w:lang w:val="uz-Cyrl-UZ"/>
              </w:rPr>
            </w:pPr>
            <w:r>
              <w:rPr>
                <w:rFonts w:ascii="Times New Roman" w:hAnsi="Times New Roman" w:cs="Times New Roman"/>
                <w:spacing w:val="-2"/>
                <w:sz w:val="18"/>
                <w:szCs w:val="18"/>
                <w:lang w:val="uz-Cyrl-UZ"/>
              </w:rPr>
              <w:t>Мазкур давлат хизматини янада оммалаштириш, мамлакатимизда полиглот ёшлар сонини ошириш мақсадида айрим тил сертификатлар учун компенсация қилиб берилиши белгиланган минимал даражани бир поғонага тушириш бўйича Вазирлар Маҳкамасининг 2021 йил 13 апрелдаги 209-сон қарорига ўзгартириш киритиш бўйича ишлаб чиқилган таклифлар тегишли вазирлик ва идоралар билан келишган ҳолда Вазирлар Маҳкамасига киритилди.</w:t>
            </w:r>
          </w:p>
          <w:p w:rsidR="00BF3E0D" w:rsidRDefault="00BF3E0D" w:rsidP="00BF3E0D">
            <w:pPr>
              <w:ind w:firstLine="227"/>
              <w:jc w:val="both"/>
              <w:rPr>
                <w:rFonts w:ascii="Times New Roman" w:hAnsi="Times New Roman" w:cs="Times New Roman"/>
                <w:spacing w:val="-2"/>
                <w:sz w:val="18"/>
                <w:szCs w:val="18"/>
                <w:lang w:val="uz-Cyrl-UZ"/>
              </w:rPr>
            </w:pPr>
          </w:p>
          <w:p w:rsidR="00BF3E0D" w:rsidRDefault="00BF3E0D" w:rsidP="00BF3E0D">
            <w:pPr>
              <w:ind w:firstLine="227"/>
              <w:jc w:val="both"/>
              <w:rPr>
                <w:rFonts w:ascii="Times New Roman" w:hAnsi="Times New Roman" w:cs="Times New Roman"/>
                <w:spacing w:val="-2"/>
                <w:sz w:val="18"/>
                <w:szCs w:val="18"/>
                <w:lang w:val="uz-Cyrl-UZ"/>
              </w:rPr>
            </w:pPr>
          </w:p>
          <w:p w:rsidR="00BF3E0D" w:rsidRPr="0093319B" w:rsidRDefault="00BF3E0D" w:rsidP="00BF3E0D">
            <w:pPr>
              <w:ind w:firstLine="227"/>
              <w:jc w:val="both"/>
              <w:rPr>
                <w:rFonts w:ascii="Times New Roman" w:hAnsi="Times New Roman" w:cs="Times New Roman"/>
                <w:spacing w:val="-2"/>
                <w:sz w:val="18"/>
                <w:szCs w:val="18"/>
                <w:lang w:val="uz-Cyrl-UZ"/>
              </w:rPr>
            </w:pPr>
          </w:p>
        </w:tc>
      </w:tr>
      <w:tr w:rsidR="00C30186" w:rsidRPr="00BF3E0D" w:rsidTr="00C30186">
        <w:trPr>
          <w:trHeight w:val="1290"/>
        </w:trPr>
        <w:tc>
          <w:tcPr>
            <w:tcW w:w="568" w:type="dxa"/>
            <w:vMerge w:val="restart"/>
          </w:tcPr>
          <w:p w:rsidR="00C30186" w:rsidRPr="00AD7574" w:rsidRDefault="00C30186" w:rsidP="00CC4B55">
            <w:pPr>
              <w:ind w:left="57"/>
              <w:jc w:val="center"/>
              <w:rPr>
                <w:rFonts w:ascii="Times New Roman" w:hAnsi="Times New Roman" w:cs="Times New Roman"/>
                <w:sz w:val="18"/>
                <w:szCs w:val="18"/>
                <w:lang w:val="uz-Cyrl-UZ"/>
              </w:rPr>
            </w:pPr>
            <w:r w:rsidRPr="00AD7574">
              <w:rPr>
                <w:rFonts w:ascii="Times New Roman" w:hAnsi="Times New Roman" w:cs="Times New Roman"/>
                <w:sz w:val="18"/>
                <w:szCs w:val="18"/>
                <w:lang w:val="uz-Cyrl-UZ"/>
              </w:rPr>
              <w:lastRenderedPageBreak/>
              <w:t>2.</w:t>
            </w:r>
          </w:p>
        </w:tc>
        <w:tc>
          <w:tcPr>
            <w:tcW w:w="566" w:type="dxa"/>
            <w:vMerge w:val="restart"/>
          </w:tcPr>
          <w:p w:rsidR="00C30186" w:rsidRPr="00AD7574" w:rsidRDefault="00C30186" w:rsidP="00CC4B55">
            <w:pPr>
              <w:ind w:left="-227" w:firstLine="227"/>
              <w:rPr>
                <w:rFonts w:ascii="Times New Roman" w:hAnsi="Times New Roman" w:cs="Times New Roman"/>
                <w:sz w:val="18"/>
                <w:szCs w:val="18"/>
                <w:lang w:val="uz-Cyrl-UZ"/>
              </w:rPr>
            </w:pPr>
            <w:r>
              <w:rPr>
                <w:rFonts w:ascii="Times New Roman" w:hAnsi="Times New Roman" w:cs="Times New Roman"/>
                <w:sz w:val="18"/>
                <w:szCs w:val="18"/>
                <w:lang w:val="uz-Cyrl-UZ"/>
              </w:rPr>
              <w:t>52.</w:t>
            </w:r>
          </w:p>
        </w:tc>
        <w:tc>
          <w:tcPr>
            <w:tcW w:w="2677" w:type="dxa"/>
            <w:vMerge w:val="restart"/>
          </w:tcPr>
          <w:p w:rsidR="00C30186" w:rsidRPr="00562E3D" w:rsidRDefault="00C30186" w:rsidP="00CC4B55">
            <w:pPr>
              <w:ind w:firstLine="227"/>
              <w:jc w:val="both"/>
              <w:rPr>
                <w:rFonts w:ascii="Times New Roman" w:hAnsi="Times New Roman" w:cs="Times New Roman"/>
                <w:sz w:val="18"/>
                <w:szCs w:val="18"/>
                <w:lang w:val="en-US"/>
              </w:rPr>
            </w:pPr>
            <w:r w:rsidRPr="00976AC0">
              <w:rPr>
                <w:rFonts w:ascii="Times New Roman" w:hAnsi="Times New Roman" w:cs="Times New Roman"/>
                <w:spacing w:val="-6"/>
                <w:sz w:val="18"/>
                <w:szCs w:val="18"/>
                <w:lang w:val="uz-Cyrl-UZ"/>
              </w:rPr>
              <w:t>Ёшларнинг интеллектуал салоҳиятини ошириш</w:t>
            </w:r>
            <w:r w:rsidR="00562E3D">
              <w:rPr>
                <w:rFonts w:ascii="Times New Roman" w:hAnsi="Times New Roman" w:cs="Times New Roman"/>
                <w:spacing w:val="-6"/>
                <w:sz w:val="18"/>
                <w:szCs w:val="18"/>
                <w:lang w:val="en-US"/>
              </w:rPr>
              <w:t>.</w:t>
            </w:r>
          </w:p>
        </w:tc>
        <w:tc>
          <w:tcPr>
            <w:tcW w:w="3845" w:type="dxa"/>
          </w:tcPr>
          <w:p w:rsidR="00C30186" w:rsidRPr="00976AC0" w:rsidRDefault="00C30186" w:rsidP="00C30186">
            <w:pPr>
              <w:ind w:firstLine="227"/>
              <w:jc w:val="both"/>
              <w:rPr>
                <w:rFonts w:ascii="Times New Roman" w:hAnsi="Times New Roman" w:cs="Times New Roman"/>
                <w:sz w:val="18"/>
                <w:szCs w:val="18"/>
                <w:lang w:val="uz-Cyrl-UZ"/>
              </w:rPr>
            </w:pPr>
            <w:r w:rsidRPr="00976AC0">
              <w:rPr>
                <w:rFonts w:ascii="Times New Roman" w:hAnsi="Times New Roman" w:cs="Times New Roman"/>
                <w:sz w:val="18"/>
                <w:szCs w:val="18"/>
                <w:lang w:val="uz-Cyrl-UZ"/>
              </w:rPr>
              <w:t>1.</w:t>
            </w:r>
            <w:r>
              <w:rPr>
                <w:rFonts w:ascii="Times New Roman" w:hAnsi="Times New Roman" w:cs="Times New Roman"/>
                <w:sz w:val="18"/>
                <w:szCs w:val="18"/>
                <w:lang w:val="uz-Cyrl-UZ"/>
              </w:rPr>
              <w:t> </w:t>
            </w:r>
            <w:r w:rsidRPr="00976AC0">
              <w:rPr>
                <w:rFonts w:ascii="Times New Roman" w:hAnsi="Times New Roman" w:cs="Times New Roman"/>
                <w:sz w:val="18"/>
                <w:szCs w:val="18"/>
                <w:lang w:val="uz-Cyrl-UZ"/>
              </w:rPr>
              <w:t>«Заковат», «Шахмат», «Мунозара» каби интеллектуал ўйинларга ёшларни кўпроқ жалб этиш, халқаро ва республика фан олимпиадалари (танловлар, турнирлар, бошқалар)га ёшларнинг иштирок этишига кўмаклашиш.</w:t>
            </w:r>
          </w:p>
        </w:tc>
        <w:tc>
          <w:tcPr>
            <w:tcW w:w="1275" w:type="dxa"/>
          </w:tcPr>
          <w:p w:rsidR="00C30186" w:rsidRPr="00AD7574" w:rsidRDefault="00C30186" w:rsidP="00C30186">
            <w:pPr>
              <w:jc w:val="center"/>
              <w:rPr>
                <w:rFonts w:ascii="Times New Roman" w:hAnsi="Times New Roman" w:cs="Times New Roman"/>
                <w:sz w:val="18"/>
                <w:szCs w:val="18"/>
                <w:lang w:val="uz-Cyrl-UZ"/>
              </w:rPr>
            </w:pPr>
            <w:r w:rsidRPr="00976AC0">
              <w:rPr>
                <w:rFonts w:ascii="Times New Roman" w:hAnsi="Times New Roman" w:cs="Times New Roman"/>
                <w:sz w:val="18"/>
                <w:szCs w:val="18"/>
                <w:lang w:val="uz-Cyrl-UZ"/>
              </w:rPr>
              <w:t>2023 йил декабрь</w:t>
            </w:r>
          </w:p>
        </w:tc>
        <w:tc>
          <w:tcPr>
            <w:tcW w:w="2127" w:type="dxa"/>
            <w:vMerge w:val="restart"/>
          </w:tcPr>
          <w:p w:rsidR="00C30186" w:rsidRPr="006F7664" w:rsidRDefault="00C30186" w:rsidP="00CC4B55">
            <w:pPr>
              <w:jc w:val="center"/>
              <w:rPr>
                <w:rFonts w:ascii="Times New Roman" w:hAnsi="Times New Roman" w:cs="Times New Roman"/>
                <w:sz w:val="18"/>
                <w:szCs w:val="18"/>
                <w:lang w:val="uz-Cyrl-UZ"/>
              </w:rPr>
            </w:pPr>
            <w:r w:rsidRPr="006F7664">
              <w:rPr>
                <w:rFonts w:ascii="Times New Roman" w:hAnsi="Times New Roman" w:cs="Times New Roman"/>
                <w:sz w:val="18"/>
                <w:szCs w:val="18"/>
                <w:lang w:val="uz-Cyrl-UZ"/>
              </w:rPr>
              <w:t>Ёшлар ишлари агентлиги</w:t>
            </w:r>
          </w:p>
          <w:p w:rsidR="00C30186" w:rsidRPr="00976AC0" w:rsidRDefault="00C30186" w:rsidP="00976AC0">
            <w:pPr>
              <w:jc w:val="center"/>
              <w:rPr>
                <w:rFonts w:ascii="Times New Roman" w:hAnsi="Times New Roman" w:cs="Times New Roman"/>
                <w:b/>
                <w:sz w:val="18"/>
                <w:szCs w:val="18"/>
                <w:lang w:val="uz-Cyrl-UZ"/>
              </w:rPr>
            </w:pPr>
            <w:r w:rsidRPr="00976AC0">
              <w:rPr>
                <w:rFonts w:ascii="Times New Roman" w:hAnsi="Times New Roman" w:cs="Times New Roman"/>
                <w:b/>
                <w:sz w:val="18"/>
                <w:szCs w:val="18"/>
                <w:lang w:val="uz-Cyrl-UZ"/>
              </w:rPr>
              <w:t>А. Саъдуллаев</w:t>
            </w:r>
          </w:p>
        </w:tc>
        <w:tc>
          <w:tcPr>
            <w:tcW w:w="4961" w:type="dxa"/>
          </w:tcPr>
          <w:p w:rsidR="00C30186" w:rsidRPr="00AA1B15" w:rsidRDefault="00C30186" w:rsidP="009969A9">
            <w:pPr>
              <w:ind w:firstLine="227"/>
              <w:jc w:val="both"/>
              <w:rPr>
                <w:rFonts w:ascii="Times New Roman" w:hAnsi="Times New Roman" w:cs="Times New Roman"/>
                <w:color w:val="002060"/>
                <w:sz w:val="18"/>
                <w:szCs w:val="18"/>
                <w:lang w:val="uz-Cyrl-UZ"/>
              </w:rPr>
            </w:pPr>
            <w:r w:rsidRPr="00AA1B15">
              <w:rPr>
                <w:rFonts w:ascii="Times New Roman" w:hAnsi="Times New Roman" w:cs="Times New Roman"/>
                <w:b/>
                <w:color w:val="002060"/>
                <w:sz w:val="18"/>
                <w:szCs w:val="18"/>
                <w:lang w:val="uz-Cyrl-UZ"/>
              </w:rPr>
              <w:t>Бажарилмоқда.</w:t>
            </w:r>
          </w:p>
          <w:p w:rsidR="00BF3E0D" w:rsidRPr="00BF3E0D" w:rsidRDefault="00BF3E0D" w:rsidP="00BF3E0D">
            <w:pPr>
              <w:ind w:firstLine="227"/>
              <w:jc w:val="both"/>
              <w:rPr>
                <w:rFonts w:ascii="Times New Roman" w:hAnsi="Times New Roman" w:cs="Times New Roman"/>
                <w:b/>
                <w:color w:val="002060"/>
                <w:sz w:val="18"/>
                <w:szCs w:val="18"/>
                <w:lang w:val="uz-Cyrl-UZ"/>
              </w:rPr>
            </w:pPr>
            <w:r w:rsidRPr="00BF3E0D">
              <w:rPr>
                <w:rFonts w:ascii="Times New Roman" w:hAnsi="Times New Roman" w:cs="Times New Roman"/>
                <w:b/>
                <w:color w:val="002060"/>
                <w:sz w:val="18"/>
                <w:szCs w:val="18"/>
                <w:lang w:val="uz-Cyrl-UZ"/>
              </w:rPr>
              <w:t>Шахмат:</w:t>
            </w:r>
          </w:p>
          <w:p w:rsidR="00BF3E0D" w:rsidRPr="000E0F6B" w:rsidRDefault="00BF3E0D" w:rsidP="00BF3E0D">
            <w:pPr>
              <w:ind w:firstLine="227"/>
              <w:jc w:val="both"/>
              <w:rPr>
                <w:rFonts w:ascii="Times New Roman" w:hAnsi="Times New Roman" w:cs="Times New Roman"/>
                <w:sz w:val="18"/>
                <w:szCs w:val="18"/>
                <w:lang w:val="uz-Cyrl-UZ"/>
              </w:rPr>
            </w:pPr>
            <w:r w:rsidRPr="000E0F6B">
              <w:rPr>
                <w:rFonts w:ascii="Times New Roman" w:hAnsi="Times New Roman" w:cs="Times New Roman"/>
                <w:sz w:val="18"/>
                <w:szCs w:val="18"/>
                <w:lang w:val="uz-Cyrl-UZ"/>
              </w:rPr>
              <w:t xml:space="preserve">Мамлакатимизда шахматни аҳоли ўртасида кенг тарғиб қилиш ва уни оммавий спорт турига айлантириш, ўсиб келаётган ёш авлоднинг интеллектуал ва маданий ривожланиши учун зарур шарт-шароитлар яратиш мақсадида </w:t>
            </w:r>
            <w:r w:rsidRPr="00BF3E0D">
              <w:rPr>
                <w:rFonts w:ascii="Times New Roman" w:hAnsi="Times New Roman" w:cs="Times New Roman"/>
                <w:b/>
                <w:color w:val="002060"/>
                <w:sz w:val="18"/>
                <w:szCs w:val="18"/>
                <w:lang w:val="uz-Cyrl-UZ"/>
              </w:rPr>
              <w:t>“UzChess” лойиҳаси</w:t>
            </w:r>
            <w:r w:rsidRPr="00BF3E0D">
              <w:rPr>
                <w:rFonts w:ascii="Times New Roman" w:hAnsi="Times New Roman" w:cs="Times New Roman"/>
                <w:color w:val="002060"/>
                <w:sz w:val="18"/>
                <w:szCs w:val="18"/>
                <w:lang w:val="uz-Cyrl-UZ"/>
              </w:rPr>
              <w:t xml:space="preserve"> </w:t>
            </w:r>
            <w:r w:rsidRPr="000E0F6B">
              <w:rPr>
                <w:rFonts w:ascii="Times New Roman" w:hAnsi="Times New Roman" w:cs="Times New Roman"/>
                <w:sz w:val="18"/>
                <w:szCs w:val="18"/>
                <w:lang w:val="uz-Cyrl-UZ"/>
              </w:rPr>
              <w:t xml:space="preserve">йўлга қўйилди. Бугунги кунда Youtube платформасида </w:t>
            </w:r>
            <w:r w:rsidRPr="00BF3E0D">
              <w:rPr>
                <w:rFonts w:ascii="Times New Roman" w:hAnsi="Times New Roman" w:cs="Times New Roman"/>
                <w:b/>
                <w:color w:val="002060"/>
                <w:sz w:val="18"/>
                <w:szCs w:val="18"/>
                <w:lang w:val="uz-Cyrl-UZ"/>
              </w:rPr>
              <w:t>“UzChess” канали</w:t>
            </w:r>
            <w:r w:rsidRPr="00BF3E0D">
              <w:rPr>
                <w:rFonts w:ascii="Times New Roman" w:hAnsi="Times New Roman" w:cs="Times New Roman"/>
                <w:color w:val="002060"/>
                <w:sz w:val="18"/>
                <w:szCs w:val="18"/>
                <w:lang w:val="uz-Cyrl-UZ"/>
              </w:rPr>
              <w:t xml:space="preserve"> </w:t>
            </w:r>
            <w:r w:rsidRPr="000E0F6B">
              <w:rPr>
                <w:rFonts w:ascii="Times New Roman" w:hAnsi="Times New Roman" w:cs="Times New Roman"/>
                <w:sz w:val="18"/>
                <w:szCs w:val="18"/>
                <w:lang w:val="uz-Cyrl-UZ"/>
              </w:rPr>
              <w:t xml:space="preserve">ташкил этилиб, ҳозирда </w:t>
            </w:r>
            <w:r w:rsidRPr="00BF3E0D">
              <w:rPr>
                <w:rFonts w:ascii="Times New Roman" w:hAnsi="Times New Roman" w:cs="Times New Roman"/>
                <w:b/>
                <w:color w:val="002060"/>
                <w:sz w:val="18"/>
                <w:szCs w:val="18"/>
                <w:lang w:val="uz-Cyrl-UZ"/>
              </w:rPr>
              <w:t>50 та видео дарслар</w:t>
            </w:r>
            <w:r w:rsidRPr="00BF3E0D">
              <w:rPr>
                <w:rFonts w:ascii="Times New Roman" w:hAnsi="Times New Roman" w:cs="Times New Roman"/>
                <w:color w:val="002060"/>
                <w:sz w:val="18"/>
                <w:szCs w:val="18"/>
                <w:lang w:val="uz-Cyrl-UZ"/>
              </w:rPr>
              <w:t xml:space="preserve"> </w:t>
            </w:r>
            <w:r w:rsidRPr="000E0F6B">
              <w:rPr>
                <w:rFonts w:ascii="Times New Roman" w:hAnsi="Times New Roman" w:cs="Times New Roman"/>
                <w:sz w:val="18"/>
                <w:szCs w:val="18"/>
                <w:lang w:val="uz-Cyrl-UZ"/>
              </w:rPr>
              <w:t>тайёрланди.</w:t>
            </w:r>
          </w:p>
          <w:p w:rsidR="00BF3E0D" w:rsidRPr="000E0F6B" w:rsidRDefault="00BF3E0D" w:rsidP="00BF3E0D">
            <w:pPr>
              <w:ind w:firstLine="227"/>
              <w:jc w:val="both"/>
              <w:rPr>
                <w:rFonts w:ascii="Times New Roman" w:hAnsi="Times New Roman" w:cs="Times New Roman"/>
                <w:sz w:val="18"/>
                <w:szCs w:val="18"/>
                <w:lang w:val="uz-Cyrl-UZ"/>
              </w:rPr>
            </w:pPr>
            <w:r w:rsidRPr="000E0F6B">
              <w:rPr>
                <w:rFonts w:ascii="Times New Roman" w:hAnsi="Times New Roman" w:cs="Times New Roman"/>
                <w:sz w:val="18"/>
                <w:szCs w:val="18"/>
                <w:lang w:val="uz-Cyrl-UZ"/>
              </w:rPr>
              <w:t>Ўзбекистон Республикаси Президентининг “Шахматни янада оммалаштириш ва ривожлантириш бўйича қўшимча чора-тадбирлар тўғрисида” 2022 йил 5 августдаги ПҚ-347-сон қарори 5-банди иккинчи хатбошиси ижросини таъминлаш мақсадида Ёшлар ишлари агентлиги ҳудудий бошқармаларида шахмат клублари ташкил этилиб, ҳар ҳафта “Рокировка” турнирини ўтказилиш тизими йўлга қўйилди.</w:t>
            </w:r>
          </w:p>
          <w:p w:rsidR="00BF3E0D" w:rsidRPr="000E0F6B" w:rsidRDefault="00BF3E0D" w:rsidP="00BF3E0D">
            <w:pPr>
              <w:ind w:firstLine="227"/>
              <w:jc w:val="both"/>
              <w:rPr>
                <w:rFonts w:ascii="Times New Roman" w:hAnsi="Times New Roman" w:cs="Times New Roman"/>
                <w:sz w:val="18"/>
                <w:szCs w:val="18"/>
                <w:lang w:val="uz-Cyrl-UZ"/>
              </w:rPr>
            </w:pPr>
            <w:r>
              <w:rPr>
                <w:rFonts w:ascii="Times New Roman" w:hAnsi="Times New Roman" w:cs="Times New Roman"/>
                <w:sz w:val="18"/>
                <w:szCs w:val="18"/>
                <w:lang w:val="uz-Cyrl-UZ"/>
              </w:rPr>
              <w:t>Ҳ</w:t>
            </w:r>
            <w:r w:rsidRPr="000E0F6B">
              <w:rPr>
                <w:rFonts w:ascii="Times New Roman" w:hAnsi="Times New Roman" w:cs="Times New Roman"/>
                <w:sz w:val="18"/>
                <w:szCs w:val="18"/>
                <w:lang w:val="uz-Cyrl-UZ"/>
              </w:rPr>
              <w:t>ар бир ҳудуддаги иштирокчилар сони</w:t>
            </w:r>
            <w:r>
              <w:rPr>
                <w:rFonts w:ascii="Times New Roman" w:hAnsi="Times New Roman" w:cs="Times New Roman"/>
                <w:sz w:val="18"/>
                <w:szCs w:val="18"/>
                <w:lang w:val="uz-Cyrl-UZ"/>
              </w:rPr>
              <w:t xml:space="preserve"> </w:t>
            </w:r>
            <w:r w:rsidRPr="000E0F6B">
              <w:rPr>
                <w:rFonts w:ascii="Times New Roman" w:hAnsi="Times New Roman" w:cs="Times New Roman"/>
                <w:sz w:val="18"/>
                <w:szCs w:val="18"/>
                <w:lang w:val="uz-Cyrl-UZ"/>
              </w:rPr>
              <w:t xml:space="preserve">100 нафаргача этиб белгиланган. Мусобақада иштирок этиш учун мусобақадан </w:t>
            </w:r>
            <w:r>
              <w:rPr>
                <w:rFonts w:ascii="Times New Roman" w:hAnsi="Times New Roman" w:cs="Times New Roman"/>
                <w:sz w:val="18"/>
                <w:szCs w:val="18"/>
                <w:lang w:val="uz-Cyrl-UZ"/>
              </w:rPr>
              <w:br/>
            </w:r>
            <w:r w:rsidRPr="000E0F6B">
              <w:rPr>
                <w:rFonts w:ascii="Times New Roman" w:hAnsi="Times New Roman" w:cs="Times New Roman"/>
                <w:sz w:val="18"/>
                <w:szCs w:val="18"/>
                <w:lang w:val="uz-Cyrl-UZ"/>
              </w:rPr>
              <w:t xml:space="preserve">3 кун олдин @shaxmat22bot телеграм ботидан </w:t>
            </w:r>
            <w:r>
              <w:rPr>
                <w:rFonts w:ascii="Times New Roman" w:hAnsi="Times New Roman" w:cs="Times New Roman"/>
                <w:sz w:val="18"/>
                <w:szCs w:val="18"/>
                <w:lang w:val="uz-Cyrl-UZ"/>
              </w:rPr>
              <w:t xml:space="preserve">рўйхатдан ўтиши талаб этилади. </w:t>
            </w:r>
            <w:r w:rsidRPr="000E0F6B">
              <w:rPr>
                <w:rFonts w:ascii="Times New Roman" w:hAnsi="Times New Roman" w:cs="Times New Roman"/>
                <w:sz w:val="18"/>
                <w:szCs w:val="18"/>
                <w:lang w:val="uz-Cyrl-UZ"/>
              </w:rPr>
              <w:t xml:space="preserve">Мусобақада барча ёш тоифаси бўйича ҳаваскор ва спорт устаси унвонига эга шахматчилар ҳамда Ўзбекистон, Осиё ва Жаҳон чемпионатлари совриндорлари иштирок этиш ҳуқуқига эга бўлиб, ҳар ҳафта Республика бўйича 14 та ҳудуддан жами 1400га яқин иштирокчи тизимли равишда қатнашиб келмоқда.“Рокировка” мусобақасининг умумий соврин миқдори ҳар ҳафта ҳар бир ҳудуд учун </w:t>
            </w:r>
            <w:r>
              <w:rPr>
                <w:rFonts w:ascii="Times New Roman" w:hAnsi="Times New Roman" w:cs="Times New Roman"/>
                <w:sz w:val="18"/>
                <w:szCs w:val="18"/>
                <w:lang w:val="uz-Cyrl-UZ"/>
              </w:rPr>
              <w:br/>
            </w:r>
            <w:r w:rsidRPr="00BF3E0D">
              <w:rPr>
                <w:rFonts w:ascii="Times New Roman" w:hAnsi="Times New Roman" w:cs="Times New Roman"/>
                <w:b/>
                <w:color w:val="002060"/>
                <w:sz w:val="18"/>
                <w:szCs w:val="18"/>
                <w:lang w:val="uz-Cyrl-UZ"/>
              </w:rPr>
              <w:t>5 млн.сўм</w:t>
            </w:r>
            <w:r w:rsidRPr="000E0F6B">
              <w:rPr>
                <w:rFonts w:ascii="Times New Roman" w:hAnsi="Times New Roman" w:cs="Times New Roman"/>
                <w:sz w:val="18"/>
                <w:szCs w:val="18"/>
                <w:lang w:val="uz-Cyrl-UZ"/>
              </w:rPr>
              <w:t xml:space="preserve">ни ташкил қилади. </w:t>
            </w:r>
          </w:p>
          <w:p w:rsidR="00BF3E0D" w:rsidRPr="000E0F6B" w:rsidRDefault="00BF3E0D" w:rsidP="00BF3E0D">
            <w:pPr>
              <w:ind w:firstLine="227"/>
              <w:jc w:val="both"/>
              <w:rPr>
                <w:rFonts w:ascii="Times New Roman" w:hAnsi="Times New Roman" w:cs="Times New Roman"/>
                <w:sz w:val="18"/>
                <w:szCs w:val="18"/>
                <w:lang w:val="uz-Cyrl-UZ"/>
              </w:rPr>
            </w:pPr>
            <w:r w:rsidRPr="000E0F6B">
              <w:rPr>
                <w:rFonts w:ascii="Times New Roman" w:hAnsi="Times New Roman" w:cs="Times New Roman"/>
                <w:sz w:val="18"/>
                <w:szCs w:val="18"/>
                <w:lang w:val="uz-Cyrl-UZ"/>
              </w:rPr>
              <w:t>Бундан ташқари, март-апрель ойларида “Womens chess championship” халқаро турнири, Р.Қосимжонов номига бағишланган халқаро турнир, Г.Агзамов хотирасига бағишланган халқаро турнир, шунингдек, “Соҳибқирон” халқаро турнирлари ташкил этилди.</w:t>
            </w:r>
            <w:r>
              <w:rPr>
                <w:rFonts w:ascii="Times New Roman" w:hAnsi="Times New Roman" w:cs="Times New Roman"/>
                <w:sz w:val="18"/>
                <w:szCs w:val="18"/>
                <w:lang w:val="uz-Cyrl-UZ"/>
              </w:rPr>
              <w:t xml:space="preserve"> </w:t>
            </w:r>
            <w:r w:rsidRPr="000E0F6B">
              <w:rPr>
                <w:rFonts w:ascii="Times New Roman" w:hAnsi="Times New Roman" w:cs="Times New Roman"/>
                <w:sz w:val="18"/>
                <w:szCs w:val="18"/>
                <w:lang w:val="uz-Cyrl-UZ"/>
              </w:rPr>
              <w:t>Мазкур мусобақаларда 500 дан ортиқ шахматчилар иштирок этди.</w:t>
            </w:r>
          </w:p>
          <w:p w:rsidR="00BF3E0D" w:rsidRPr="000E0F6B" w:rsidRDefault="00BF3E0D" w:rsidP="00BF3E0D">
            <w:pPr>
              <w:ind w:firstLine="227"/>
              <w:jc w:val="both"/>
              <w:rPr>
                <w:rFonts w:ascii="Times New Roman" w:hAnsi="Times New Roman" w:cs="Times New Roman"/>
                <w:sz w:val="18"/>
                <w:szCs w:val="18"/>
                <w:lang w:val="uz-Cyrl-UZ"/>
              </w:rPr>
            </w:pPr>
            <w:r w:rsidRPr="000E0F6B">
              <w:rPr>
                <w:rFonts w:ascii="Times New Roman" w:hAnsi="Times New Roman" w:cs="Times New Roman"/>
                <w:sz w:val="18"/>
                <w:szCs w:val="18"/>
                <w:lang w:val="uz-Cyrl-UZ"/>
              </w:rPr>
              <w:t>Соврин жамғармаси 880 млн.сўм бўлган</w:t>
            </w:r>
            <w:r>
              <w:rPr>
                <w:rFonts w:ascii="Times New Roman" w:hAnsi="Times New Roman" w:cs="Times New Roman"/>
                <w:sz w:val="18"/>
                <w:szCs w:val="18"/>
                <w:lang w:val="uz-Cyrl-UZ"/>
              </w:rPr>
              <w:t xml:space="preserve"> шаҳмат бўйича </w:t>
            </w:r>
            <w:r w:rsidRPr="000E0F6B">
              <w:rPr>
                <w:rFonts w:ascii="Times New Roman" w:hAnsi="Times New Roman" w:cs="Times New Roman"/>
                <w:sz w:val="18"/>
                <w:szCs w:val="18"/>
                <w:lang w:val="uz-Cyrl-UZ"/>
              </w:rPr>
              <w:t>“Ёшлар ишлари агентлиги кубоги” мусобақаси ташкил эт</w:t>
            </w:r>
            <w:r>
              <w:rPr>
                <w:rFonts w:ascii="Times New Roman" w:hAnsi="Times New Roman" w:cs="Times New Roman"/>
                <w:sz w:val="18"/>
                <w:szCs w:val="18"/>
                <w:lang w:val="uz-Cyrl-UZ"/>
              </w:rPr>
              <w:t>ил</w:t>
            </w:r>
            <w:r w:rsidRPr="000E0F6B">
              <w:rPr>
                <w:rFonts w:ascii="Times New Roman" w:hAnsi="Times New Roman" w:cs="Times New Roman"/>
                <w:sz w:val="18"/>
                <w:szCs w:val="18"/>
                <w:lang w:val="uz-Cyrl-UZ"/>
              </w:rPr>
              <w:t>ди.</w:t>
            </w:r>
            <w:r>
              <w:rPr>
                <w:rFonts w:ascii="Times New Roman" w:hAnsi="Times New Roman" w:cs="Times New Roman"/>
                <w:sz w:val="18"/>
                <w:szCs w:val="18"/>
                <w:lang w:val="uz-Cyrl-UZ"/>
              </w:rPr>
              <w:t xml:space="preserve"> М</w:t>
            </w:r>
            <w:r w:rsidRPr="000E0F6B">
              <w:rPr>
                <w:rFonts w:ascii="Times New Roman" w:hAnsi="Times New Roman" w:cs="Times New Roman"/>
                <w:sz w:val="18"/>
                <w:szCs w:val="18"/>
                <w:lang w:val="uz-Cyrl-UZ"/>
              </w:rPr>
              <w:t>усобақалар беш босқичда</w:t>
            </w:r>
            <w:r>
              <w:rPr>
                <w:rFonts w:ascii="Times New Roman" w:hAnsi="Times New Roman" w:cs="Times New Roman"/>
                <w:sz w:val="18"/>
                <w:szCs w:val="18"/>
                <w:lang w:val="uz-Cyrl-UZ"/>
              </w:rPr>
              <w:t xml:space="preserve"> ҳамда </w:t>
            </w:r>
            <w:r w:rsidRPr="000E0F6B">
              <w:rPr>
                <w:rFonts w:ascii="Times New Roman" w:hAnsi="Times New Roman" w:cs="Times New Roman"/>
                <w:sz w:val="18"/>
                <w:szCs w:val="18"/>
                <w:lang w:val="uz-Cyrl-UZ"/>
              </w:rPr>
              <w:t>4 та йўналишда бўлиб ўтди</w:t>
            </w:r>
            <w:r>
              <w:rPr>
                <w:rFonts w:ascii="Times New Roman" w:hAnsi="Times New Roman" w:cs="Times New Roman"/>
                <w:sz w:val="18"/>
                <w:szCs w:val="18"/>
                <w:lang w:val="uz-Cyrl-UZ"/>
              </w:rPr>
              <w:t xml:space="preserve"> </w:t>
            </w:r>
            <w:r w:rsidRPr="000E0F6B">
              <w:rPr>
                <w:rFonts w:ascii="Times New Roman" w:hAnsi="Times New Roman" w:cs="Times New Roman"/>
                <w:sz w:val="18"/>
                <w:szCs w:val="18"/>
                <w:lang w:val="uz-Cyrl-UZ"/>
              </w:rPr>
              <w:t>1. Ҳаваскор аёллар.</w:t>
            </w:r>
            <w:r>
              <w:rPr>
                <w:rFonts w:ascii="Times New Roman" w:hAnsi="Times New Roman" w:cs="Times New Roman"/>
                <w:sz w:val="18"/>
                <w:szCs w:val="18"/>
                <w:lang w:val="uz-Cyrl-UZ"/>
              </w:rPr>
              <w:t xml:space="preserve"> </w:t>
            </w:r>
            <w:r w:rsidRPr="000E0F6B">
              <w:rPr>
                <w:rFonts w:ascii="Times New Roman" w:hAnsi="Times New Roman" w:cs="Times New Roman"/>
                <w:sz w:val="18"/>
                <w:szCs w:val="18"/>
                <w:lang w:val="uz-Cyrl-UZ"/>
              </w:rPr>
              <w:t>2. Ҳаваскор эркаклар</w:t>
            </w:r>
            <w:r>
              <w:rPr>
                <w:rFonts w:ascii="Times New Roman" w:hAnsi="Times New Roman" w:cs="Times New Roman"/>
                <w:sz w:val="18"/>
                <w:szCs w:val="18"/>
                <w:lang w:val="uz-Cyrl-UZ"/>
              </w:rPr>
              <w:t xml:space="preserve"> </w:t>
            </w:r>
            <w:r w:rsidRPr="000E0F6B">
              <w:rPr>
                <w:rFonts w:ascii="Times New Roman" w:hAnsi="Times New Roman" w:cs="Times New Roman"/>
                <w:sz w:val="18"/>
                <w:szCs w:val="18"/>
                <w:lang w:val="uz-Cyrl-UZ"/>
              </w:rPr>
              <w:t>3. Профессионал аёллар</w:t>
            </w:r>
            <w:r>
              <w:rPr>
                <w:rFonts w:ascii="Times New Roman" w:hAnsi="Times New Roman" w:cs="Times New Roman"/>
                <w:sz w:val="18"/>
                <w:szCs w:val="18"/>
                <w:lang w:val="uz-Cyrl-UZ"/>
              </w:rPr>
              <w:t xml:space="preserve"> </w:t>
            </w:r>
            <w:r w:rsidRPr="000E0F6B">
              <w:rPr>
                <w:rFonts w:ascii="Times New Roman" w:hAnsi="Times New Roman" w:cs="Times New Roman"/>
                <w:sz w:val="18"/>
                <w:szCs w:val="18"/>
                <w:lang w:val="uz-Cyrl-UZ"/>
              </w:rPr>
              <w:t>4. Профессионал эркаклар.</w:t>
            </w:r>
          </w:p>
          <w:p w:rsidR="00BF3E0D" w:rsidRPr="000E0F6B" w:rsidRDefault="00BF3E0D" w:rsidP="00BF3E0D">
            <w:pPr>
              <w:ind w:firstLine="227"/>
              <w:jc w:val="both"/>
              <w:rPr>
                <w:rFonts w:ascii="Times New Roman" w:hAnsi="Times New Roman" w:cs="Times New Roman"/>
                <w:sz w:val="18"/>
                <w:szCs w:val="18"/>
                <w:lang w:val="uz-Cyrl-UZ"/>
              </w:rPr>
            </w:pPr>
            <w:r w:rsidRPr="000E0F6B">
              <w:rPr>
                <w:rFonts w:ascii="Times New Roman" w:hAnsi="Times New Roman" w:cs="Times New Roman"/>
                <w:sz w:val="18"/>
                <w:szCs w:val="18"/>
                <w:lang w:val="uz-Cyrl-UZ"/>
              </w:rPr>
              <w:t>Мусобақа финалида 500 минга яқин 7 ёшдан 70 ёшгача бўлган иштирокчилар орасидан сараланган энг кучли 56 нафар шахматчилар ғолиблик учун беллашди.</w:t>
            </w:r>
          </w:p>
          <w:p w:rsidR="00BF3E0D" w:rsidRPr="000E0F6B" w:rsidRDefault="00BF3E0D" w:rsidP="00BF3E0D">
            <w:pPr>
              <w:ind w:firstLine="227"/>
              <w:jc w:val="both"/>
              <w:rPr>
                <w:rFonts w:ascii="Times New Roman" w:hAnsi="Times New Roman" w:cs="Times New Roman"/>
                <w:sz w:val="18"/>
                <w:szCs w:val="18"/>
                <w:lang w:val="uz-Cyrl-UZ"/>
              </w:rPr>
            </w:pPr>
            <w:r w:rsidRPr="000E0F6B">
              <w:rPr>
                <w:rFonts w:ascii="Times New Roman" w:hAnsi="Times New Roman" w:cs="Times New Roman"/>
                <w:sz w:val="18"/>
                <w:szCs w:val="18"/>
                <w:lang w:val="uz-Cyrl-UZ"/>
              </w:rPr>
              <w:t xml:space="preserve">Якуний босқичда </w:t>
            </w:r>
            <w:r>
              <w:rPr>
                <w:rFonts w:ascii="Times New Roman" w:hAnsi="Times New Roman" w:cs="Times New Roman"/>
                <w:sz w:val="18"/>
                <w:szCs w:val="18"/>
                <w:lang w:val="uz-Cyrl-UZ"/>
              </w:rPr>
              <w:t xml:space="preserve">биринчи </w:t>
            </w:r>
            <w:r w:rsidRPr="000E0F6B">
              <w:rPr>
                <w:rFonts w:ascii="Times New Roman" w:hAnsi="Times New Roman" w:cs="Times New Roman"/>
                <w:sz w:val="18"/>
                <w:szCs w:val="18"/>
                <w:lang w:val="uz-Cyrl-UZ"/>
              </w:rPr>
              <w:t xml:space="preserve">ўринни қўлга киритган 4 нафар иштирокчилар 50 млн.сўмдан, иккинчи ўрин соҳиблари </w:t>
            </w:r>
            <w:r w:rsidRPr="000E0F6B">
              <w:rPr>
                <w:rFonts w:ascii="Times New Roman" w:hAnsi="Times New Roman" w:cs="Times New Roman"/>
                <w:sz w:val="18"/>
                <w:szCs w:val="18"/>
                <w:lang w:val="uz-Cyrl-UZ"/>
              </w:rPr>
              <w:lastRenderedPageBreak/>
              <w:t>бўлган 4 нафар иштирокчилар 30 млн.сўмдан, учинчи ўринни олган 4 нафар иштирокчилар 20 млн.сўмдан, шунингдек финал босқичида иштирок этган ҳар бир иштирокчилар эса 10 млн.сўмдан мукофотлари билан тақдирланди.</w:t>
            </w:r>
          </w:p>
          <w:p w:rsidR="00BF3E0D" w:rsidRDefault="00BF3E0D" w:rsidP="00BF3E0D">
            <w:pPr>
              <w:ind w:firstLine="227"/>
              <w:jc w:val="both"/>
              <w:rPr>
                <w:rFonts w:ascii="Times New Roman" w:hAnsi="Times New Roman" w:cs="Times New Roman"/>
                <w:b/>
                <w:sz w:val="18"/>
                <w:szCs w:val="18"/>
                <w:lang w:val="uz-Cyrl-UZ"/>
              </w:rPr>
            </w:pPr>
          </w:p>
          <w:p w:rsidR="00BF3E0D" w:rsidRPr="00BF3E0D" w:rsidRDefault="00BF3E0D" w:rsidP="00BF3E0D">
            <w:pPr>
              <w:ind w:firstLine="227"/>
              <w:jc w:val="both"/>
              <w:rPr>
                <w:rFonts w:ascii="Times New Roman" w:hAnsi="Times New Roman" w:cs="Times New Roman"/>
                <w:b/>
                <w:color w:val="002060"/>
                <w:sz w:val="18"/>
                <w:szCs w:val="18"/>
                <w:lang w:val="uz-Cyrl-UZ"/>
              </w:rPr>
            </w:pPr>
            <w:r w:rsidRPr="00BF3E0D">
              <w:rPr>
                <w:rFonts w:ascii="Times New Roman" w:hAnsi="Times New Roman" w:cs="Times New Roman"/>
                <w:b/>
                <w:color w:val="002060"/>
                <w:sz w:val="18"/>
                <w:szCs w:val="18"/>
                <w:lang w:val="uz-Cyrl-UZ"/>
              </w:rPr>
              <w:t>Заковат:</w:t>
            </w:r>
          </w:p>
          <w:p w:rsidR="00BF3E0D" w:rsidRPr="00BF3E0D" w:rsidRDefault="00BF3E0D" w:rsidP="00BF3E0D">
            <w:pPr>
              <w:ind w:firstLine="227"/>
              <w:jc w:val="both"/>
              <w:rPr>
                <w:rFonts w:ascii="Times New Roman" w:hAnsi="Times New Roman" w:cs="Times New Roman"/>
                <w:b/>
                <w:color w:val="002060"/>
                <w:sz w:val="18"/>
                <w:szCs w:val="18"/>
                <w:lang w:val="uz-Cyrl-UZ"/>
              </w:rPr>
            </w:pPr>
            <w:r w:rsidRPr="000E0F6B">
              <w:rPr>
                <w:rFonts w:ascii="Times New Roman" w:hAnsi="Times New Roman" w:cs="Times New Roman"/>
                <w:sz w:val="18"/>
                <w:szCs w:val="18"/>
                <w:lang w:val="uz-Cyrl-UZ"/>
              </w:rPr>
              <w:t xml:space="preserve">151 та турли мавзуларда </w:t>
            </w:r>
            <w:r w:rsidRPr="00BF3E0D">
              <w:rPr>
                <w:rFonts w:ascii="Times New Roman" w:hAnsi="Times New Roman" w:cs="Times New Roman"/>
                <w:b/>
                <w:color w:val="002060"/>
                <w:sz w:val="18"/>
                <w:szCs w:val="18"/>
                <w:lang w:val="uz-Cyrl-UZ"/>
              </w:rPr>
              <w:t>“Заковат қуиз”</w:t>
            </w:r>
            <w:r w:rsidRPr="00BF3E0D">
              <w:rPr>
                <w:rFonts w:ascii="Times New Roman" w:hAnsi="Times New Roman" w:cs="Times New Roman"/>
                <w:color w:val="002060"/>
                <w:sz w:val="18"/>
                <w:szCs w:val="18"/>
                <w:lang w:val="uz-Cyrl-UZ"/>
              </w:rPr>
              <w:t xml:space="preserve"> </w:t>
            </w:r>
            <w:r w:rsidRPr="000E0F6B">
              <w:rPr>
                <w:rFonts w:ascii="Times New Roman" w:hAnsi="Times New Roman" w:cs="Times New Roman"/>
                <w:sz w:val="18"/>
                <w:szCs w:val="18"/>
                <w:lang w:val="uz-Cyrl-UZ"/>
              </w:rPr>
              <w:t xml:space="preserve">ўйинлари ташкил этилди ва бунга </w:t>
            </w:r>
            <w:r w:rsidRPr="00BF3E0D">
              <w:rPr>
                <w:rFonts w:ascii="Times New Roman" w:hAnsi="Times New Roman" w:cs="Times New Roman"/>
                <w:b/>
                <w:color w:val="002060"/>
                <w:sz w:val="18"/>
                <w:szCs w:val="18"/>
                <w:lang w:val="uz-Cyrl-UZ"/>
              </w:rPr>
              <w:t>10,5 минг нафар ёшлар ва болалар қамраб олинди;</w:t>
            </w:r>
          </w:p>
          <w:p w:rsidR="00BF3E0D" w:rsidRPr="00BF3E0D" w:rsidRDefault="00BF3E0D" w:rsidP="00BF3E0D">
            <w:pPr>
              <w:ind w:firstLine="227"/>
              <w:jc w:val="both"/>
              <w:rPr>
                <w:rFonts w:ascii="Times New Roman" w:hAnsi="Times New Roman" w:cs="Times New Roman"/>
                <w:b/>
                <w:color w:val="002060"/>
                <w:sz w:val="18"/>
                <w:szCs w:val="18"/>
                <w:lang w:val="uz-Cyrl-UZ"/>
              </w:rPr>
            </w:pPr>
            <w:r w:rsidRPr="000E0F6B">
              <w:rPr>
                <w:rFonts w:ascii="Times New Roman" w:hAnsi="Times New Roman" w:cs="Times New Roman"/>
                <w:sz w:val="18"/>
                <w:szCs w:val="18"/>
                <w:lang w:val="uz-Cyrl-UZ"/>
              </w:rPr>
              <w:t xml:space="preserve">“Бешикдан то қабргача илм изла!” шиори остида 67 та Заковат турнири ташкил этилди ва бунга </w:t>
            </w:r>
            <w:r w:rsidRPr="00BF3E0D">
              <w:rPr>
                <w:rFonts w:ascii="Times New Roman" w:hAnsi="Times New Roman" w:cs="Times New Roman"/>
                <w:b/>
                <w:color w:val="002060"/>
                <w:sz w:val="18"/>
                <w:szCs w:val="18"/>
                <w:lang w:val="uz-Cyrl-UZ"/>
              </w:rPr>
              <w:t>6 мингдан ортиқ ёшлар жалб этилди;</w:t>
            </w:r>
          </w:p>
          <w:p w:rsidR="00BF3E0D" w:rsidRPr="00BF3E0D" w:rsidRDefault="00BF3E0D" w:rsidP="00BF3E0D">
            <w:pPr>
              <w:ind w:firstLine="227"/>
              <w:jc w:val="both"/>
              <w:rPr>
                <w:rFonts w:ascii="Times New Roman" w:hAnsi="Times New Roman" w:cs="Times New Roman"/>
                <w:b/>
                <w:color w:val="002060"/>
                <w:sz w:val="18"/>
                <w:szCs w:val="18"/>
                <w:lang w:val="uz-Cyrl-UZ"/>
              </w:rPr>
            </w:pPr>
            <w:r w:rsidRPr="000E0F6B">
              <w:rPr>
                <w:rFonts w:ascii="Times New Roman" w:hAnsi="Times New Roman" w:cs="Times New Roman"/>
                <w:sz w:val="18"/>
                <w:szCs w:val="18"/>
                <w:lang w:val="uz-Cyrl-UZ"/>
              </w:rPr>
              <w:t xml:space="preserve">илм-фан соҳаси вакиллари, Заковат билимдонлари билан 452 та учрашув ва маҳорат дарслари ўтказилди, бунда </w:t>
            </w:r>
            <w:r w:rsidRPr="00BF3E0D">
              <w:rPr>
                <w:rFonts w:ascii="Times New Roman" w:hAnsi="Times New Roman" w:cs="Times New Roman"/>
                <w:b/>
                <w:color w:val="002060"/>
                <w:sz w:val="18"/>
                <w:szCs w:val="18"/>
                <w:lang w:val="uz-Cyrl-UZ"/>
              </w:rPr>
              <w:t>67,8</w:t>
            </w:r>
            <w:r w:rsidRPr="00BF3E0D">
              <w:rPr>
                <w:rFonts w:ascii="Times New Roman" w:hAnsi="Times New Roman" w:cs="Times New Roman"/>
                <w:b/>
                <w:color w:val="002060"/>
                <w:sz w:val="18"/>
                <w:szCs w:val="18"/>
                <w:lang w:val="uz-Cyrl-UZ"/>
              </w:rPr>
              <w:t> </w:t>
            </w:r>
            <w:r w:rsidRPr="00BF3E0D">
              <w:rPr>
                <w:rFonts w:ascii="Times New Roman" w:hAnsi="Times New Roman" w:cs="Times New Roman"/>
                <w:b/>
                <w:color w:val="002060"/>
                <w:sz w:val="18"/>
                <w:szCs w:val="18"/>
                <w:lang w:val="uz-Cyrl-UZ"/>
              </w:rPr>
              <w:t>мингга яқин талабалар ва ёшлар иштирок этди;</w:t>
            </w:r>
          </w:p>
          <w:p w:rsidR="00BF3E0D" w:rsidRPr="000E0F6B" w:rsidRDefault="00BF3E0D" w:rsidP="00BF3E0D">
            <w:pPr>
              <w:ind w:firstLine="227"/>
              <w:jc w:val="both"/>
              <w:rPr>
                <w:rFonts w:ascii="Times New Roman" w:hAnsi="Times New Roman" w:cs="Times New Roman"/>
                <w:sz w:val="18"/>
                <w:szCs w:val="18"/>
                <w:lang w:val="uz-Cyrl-UZ"/>
              </w:rPr>
            </w:pPr>
            <w:r w:rsidRPr="000E0F6B">
              <w:rPr>
                <w:rFonts w:ascii="Times New Roman" w:hAnsi="Times New Roman" w:cs="Times New Roman"/>
                <w:sz w:val="18"/>
                <w:szCs w:val="18"/>
                <w:lang w:val="uz-Cyrl-UZ"/>
              </w:rPr>
              <w:t xml:space="preserve">31 та “Кубик-рубик” мусобақаси ташкил этилди, бунда </w:t>
            </w:r>
            <w:r w:rsidRPr="00BF3E0D">
              <w:rPr>
                <w:rFonts w:ascii="Times New Roman" w:hAnsi="Times New Roman" w:cs="Times New Roman"/>
                <w:b/>
                <w:color w:val="002060"/>
                <w:sz w:val="18"/>
                <w:szCs w:val="18"/>
                <w:lang w:val="uz-Cyrl-UZ"/>
              </w:rPr>
              <w:t>2,2</w:t>
            </w:r>
            <w:r w:rsidRPr="00BF3E0D">
              <w:rPr>
                <w:rFonts w:ascii="Times New Roman" w:hAnsi="Times New Roman" w:cs="Times New Roman"/>
                <w:b/>
                <w:color w:val="002060"/>
                <w:sz w:val="18"/>
                <w:szCs w:val="18"/>
                <w:lang w:val="uz-Cyrl-UZ"/>
              </w:rPr>
              <w:t> </w:t>
            </w:r>
            <w:r w:rsidRPr="00BF3E0D">
              <w:rPr>
                <w:rFonts w:ascii="Times New Roman" w:hAnsi="Times New Roman" w:cs="Times New Roman"/>
                <w:b/>
                <w:color w:val="002060"/>
                <w:sz w:val="18"/>
                <w:szCs w:val="18"/>
                <w:lang w:val="uz-Cyrl-UZ"/>
              </w:rPr>
              <w:t>мингга яқин ёшлар иштирок этди;</w:t>
            </w:r>
          </w:p>
          <w:p w:rsidR="00BF3E0D" w:rsidRPr="00BF3E0D" w:rsidRDefault="00BF3E0D" w:rsidP="00BF3E0D">
            <w:pPr>
              <w:ind w:firstLine="227"/>
              <w:jc w:val="both"/>
              <w:rPr>
                <w:rFonts w:ascii="Times New Roman" w:hAnsi="Times New Roman" w:cs="Times New Roman"/>
                <w:b/>
                <w:color w:val="002060"/>
                <w:sz w:val="18"/>
                <w:szCs w:val="18"/>
                <w:lang w:val="uz-Cyrl-UZ"/>
              </w:rPr>
            </w:pPr>
            <w:r w:rsidRPr="000E0F6B">
              <w:rPr>
                <w:rFonts w:ascii="Times New Roman" w:hAnsi="Times New Roman" w:cs="Times New Roman"/>
                <w:sz w:val="18"/>
                <w:szCs w:val="18"/>
                <w:lang w:val="uz-Cyrl-UZ"/>
              </w:rPr>
              <w:t>“</w:t>
            </w:r>
            <w:r>
              <w:rPr>
                <w:rFonts w:ascii="Times New Roman" w:hAnsi="Times New Roman" w:cs="Times New Roman"/>
                <w:sz w:val="18"/>
                <w:szCs w:val="18"/>
                <w:lang w:val="uz-Cyrl-UZ"/>
              </w:rPr>
              <w:t>Ё</w:t>
            </w:r>
            <w:r w:rsidRPr="000E0F6B">
              <w:rPr>
                <w:rFonts w:ascii="Times New Roman" w:hAnsi="Times New Roman" w:cs="Times New Roman"/>
                <w:sz w:val="18"/>
                <w:szCs w:val="18"/>
                <w:lang w:val="uz-Cyrl-UZ"/>
              </w:rPr>
              <w:t xml:space="preserve">шлар кубоги” учун 14 та ҳудудда Заковат турнири ташкил этилди, бунга </w:t>
            </w:r>
            <w:r w:rsidRPr="00BF3E0D">
              <w:rPr>
                <w:rFonts w:ascii="Times New Roman" w:hAnsi="Times New Roman" w:cs="Times New Roman"/>
                <w:b/>
                <w:color w:val="002060"/>
                <w:sz w:val="18"/>
                <w:szCs w:val="18"/>
                <w:lang w:val="uz-Cyrl-UZ"/>
              </w:rPr>
              <w:t>1,2 мингдан ортиқ ёшлар қамраб олинди;</w:t>
            </w:r>
          </w:p>
          <w:p w:rsidR="00BF3E0D" w:rsidRPr="000E0F6B" w:rsidRDefault="00BF3E0D" w:rsidP="00BF3E0D">
            <w:pPr>
              <w:ind w:firstLine="227"/>
              <w:jc w:val="both"/>
              <w:rPr>
                <w:rFonts w:ascii="Times New Roman" w:hAnsi="Times New Roman" w:cs="Times New Roman"/>
                <w:sz w:val="18"/>
                <w:szCs w:val="18"/>
                <w:lang w:val="uz-Cyrl-UZ"/>
              </w:rPr>
            </w:pPr>
            <w:r w:rsidRPr="000E0F6B">
              <w:rPr>
                <w:rFonts w:ascii="Times New Roman" w:hAnsi="Times New Roman" w:cs="Times New Roman"/>
                <w:sz w:val="18"/>
                <w:szCs w:val="18"/>
                <w:lang w:val="uz-Cyrl-UZ"/>
              </w:rPr>
              <w:t>шашка ва шахмат бўйича 85 та мусобақа ташкил этилди, буларга 6,8 мингдан зиёд ёшлар қамраб олинди;</w:t>
            </w:r>
          </w:p>
          <w:p w:rsidR="00BF3E0D" w:rsidRPr="000E0F6B" w:rsidRDefault="00BF3E0D" w:rsidP="00BF3E0D">
            <w:pPr>
              <w:ind w:firstLine="227"/>
              <w:jc w:val="both"/>
              <w:rPr>
                <w:rFonts w:ascii="Times New Roman" w:hAnsi="Times New Roman" w:cs="Times New Roman"/>
                <w:sz w:val="18"/>
                <w:szCs w:val="18"/>
                <w:lang w:val="uz-Cyrl-UZ"/>
              </w:rPr>
            </w:pPr>
            <w:r w:rsidRPr="000E0F6B">
              <w:rPr>
                <w:rFonts w:ascii="Times New Roman" w:hAnsi="Times New Roman" w:cs="Times New Roman"/>
                <w:sz w:val="18"/>
                <w:szCs w:val="18"/>
                <w:lang w:val="uz-Cyrl-UZ"/>
              </w:rPr>
              <w:t>Иккинчи, Биринчи ва Проф лига турларини ўтказиш орқали 1 мингдан ортиқ ёшлар қамраб олинди;</w:t>
            </w:r>
          </w:p>
          <w:p w:rsidR="00BF3E0D" w:rsidRPr="000E0F6B" w:rsidRDefault="00BF3E0D" w:rsidP="00BF3E0D">
            <w:pPr>
              <w:ind w:firstLine="227"/>
              <w:jc w:val="both"/>
              <w:rPr>
                <w:rFonts w:ascii="Times New Roman" w:hAnsi="Times New Roman" w:cs="Times New Roman"/>
                <w:sz w:val="18"/>
                <w:szCs w:val="18"/>
                <w:lang w:val="uz-Cyrl-UZ"/>
              </w:rPr>
            </w:pPr>
            <w:r w:rsidRPr="000E0F6B">
              <w:rPr>
                <w:rFonts w:ascii="Times New Roman" w:hAnsi="Times New Roman" w:cs="Times New Roman"/>
                <w:sz w:val="18"/>
                <w:szCs w:val="18"/>
                <w:lang w:val="uz-Cyrl-UZ"/>
              </w:rPr>
              <w:t>бундан ташқари, таълим муассасаларида 800 га яқин турли танлов, мусобақа ва ўйинлар ўтказиш орқали 40 мингга яқин талаба-ёшларнинг бўш вақти мазмунли ташкил этишга эришилди.</w:t>
            </w:r>
          </w:p>
          <w:p w:rsidR="00BF3E0D" w:rsidRPr="000E0F6B" w:rsidRDefault="00BF3E0D" w:rsidP="00BF3E0D">
            <w:pPr>
              <w:ind w:firstLine="227"/>
              <w:jc w:val="both"/>
              <w:rPr>
                <w:rFonts w:ascii="Times New Roman" w:hAnsi="Times New Roman" w:cs="Times New Roman"/>
                <w:sz w:val="18"/>
                <w:szCs w:val="18"/>
                <w:lang w:val="uz-Cyrl-UZ"/>
              </w:rPr>
            </w:pPr>
            <w:r w:rsidRPr="000E0F6B">
              <w:rPr>
                <w:rFonts w:ascii="Times New Roman" w:hAnsi="Times New Roman" w:cs="Times New Roman"/>
                <w:sz w:val="18"/>
                <w:szCs w:val="18"/>
                <w:lang w:val="uz-Cyrl-UZ"/>
              </w:rPr>
              <w:t>Шу билан бирга, спортнинг шахмат тури бўйича “Ёшлар ишлари агентлиги кубоги” саралаш босқичлари 9,5 мингта маҳаллада ташкил этилиб, 500 мингдан ортиқ ёшлар қамраб олинди.</w:t>
            </w:r>
          </w:p>
          <w:p w:rsidR="00BF3E0D" w:rsidRPr="00BF3E0D" w:rsidRDefault="00BF3E0D" w:rsidP="00BF3E0D">
            <w:pPr>
              <w:ind w:firstLine="227"/>
              <w:jc w:val="both"/>
              <w:rPr>
                <w:rFonts w:ascii="Times New Roman" w:hAnsi="Times New Roman" w:cs="Times New Roman"/>
                <w:b/>
                <w:color w:val="002060"/>
                <w:sz w:val="18"/>
                <w:szCs w:val="18"/>
                <w:lang w:val="uz-Cyrl-UZ"/>
              </w:rPr>
            </w:pPr>
            <w:r w:rsidRPr="000E0F6B">
              <w:rPr>
                <w:rFonts w:ascii="Times New Roman" w:hAnsi="Times New Roman" w:cs="Times New Roman"/>
                <w:sz w:val="18"/>
                <w:szCs w:val="18"/>
                <w:lang w:val="uz-Cyrl-UZ"/>
              </w:rPr>
              <w:t xml:space="preserve">Амалга оширилган тадбирлар </w:t>
            </w:r>
            <w:r>
              <w:rPr>
                <w:rFonts w:ascii="Times New Roman" w:hAnsi="Times New Roman" w:cs="Times New Roman"/>
                <w:b/>
                <w:color w:val="002060"/>
                <w:sz w:val="18"/>
                <w:szCs w:val="18"/>
                <w:lang w:val="uz-Cyrl-UZ"/>
              </w:rPr>
              <w:t>1</w:t>
            </w:r>
            <w:r>
              <w:rPr>
                <w:rFonts w:ascii="Times New Roman" w:hAnsi="Times New Roman" w:cs="Times New Roman"/>
                <w:b/>
                <w:color w:val="002060"/>
                <w:sz w:val="18"/>
                <w:szCs w:val="18"/>
                <w:lang w:val="en-US"/>
              </w:rPr>
              <w:t> </w:t>
            </w:r>
            <w:r w:rsidRPr="00BF3E0D">
              <w:rPr>
                <w:rFonts w:ascii="Times New Roman" w:hAnsi="Times New Roman" w:cs="Times New Roman"/>
                <w:b/>
                <w:color w:val="002060"/>
                <w:sz w:val="18"/>
                <w:szCs w:val="18"/>
                <w:lang w:val="uz-Cyrl-UZ"/>
              </w:rPr>
              <w:t>355 маротаба ОАВ ва интернет тармоқларида кенг ёритилди.</w:t>
            </w:r>
          </w:p>
          <w:p w:rsidR="00BF3E0D" w:rsidRDefault="00BF3E0D" w:rsidP="00BF3E0D">
            <w:pPr>
              <w:ind w:firstLine="227"/>
              <w:jc w:val="both"/>
              <w:rPr>
                <w:rFonts w:ascii="Times New Roman" w:hAnsi="Times New Roman" w:cs="Times New Roman"/>
                <w:b/>
                <w:color w:val="002060"/>
                <w:sz w:val="18"/>
                <w:szCs w:val="18"/>
                <w:lang w:val="uz-Cyrl-UZ"/>
              </w:rPr>
            </w:pPr>
          </w:p>
          <w:p w:rsidR="00BF3E0D" w:rsidRPr="00BF3E0D" w:rsidRDefault="00BF3E0D" w:rsidP="00BF3E0D">
            <w:pPr>
              <w:ind w:firstLine="227"/>
              <w:jc w:val="both"/>
              <w:rPr>
                <w:rFonts w:ascii="Times New Roman" w:hAnsi="Times New Roman" w:cs="Times New Roman"/>
                <w:b/>
                <w:color w:val="002060"/>
                <w:sz w:val="18"/>
                <w:szCs w:val="18"/>
                <w:lang w:val="uz-Cyrl-UZ"/>
              </w:rPr>
            </w:pPr>
            <w:r w:rsidRPr="00BF3E0D">
              <w:rPr>
                <w:rFonts w:ascii="Times New Roman" w:hAnsi="Times New Roman" w:cs="Times New Roman"/>
                <w:b/>
                <w:color w:val="002060"/>
                <w:sz w:val="18"/>
                <w:szCs w:val="18"/>
                <w:lang w:val="uz-Cyrl-UZ"/>
              </w:rPr>
              <w:t>Мунозара:</w:t>
            </w:r>
          </w:p>
          <w:p w:rsidR="00BF3E0D" w:rsidRDefault="00BF3E0D" w:rsidP="00BF3E0D">
            <w:pPr>
              <w:ind w:firstLine="227"/>
              <w:jc w:val="both"/>
              <w:rPr>
                <w:rFonts w:ascii="Times New Roman" w:hAnsi="Times New Roman" w:cs="Times New Roman"/>
                <w:sz w:val="18"/>
                <w:szCs w:val="18"/>
                <w:lang w:val="uz-Cyrl-UZ"/>
              </w:rPr>
            </w:pPr>
            <w:r w:rsidRPr="000E0F6B">
              <w:rPr>
                <w:rFonts w:ascii="Times New Roman" w:hAnsi="Times New Roman" w:cs="Times New Roman"/>
                <w:sz w:val="18"/>
                <w:szCs w:val="18"/>
                <w:lang w:val="uz-Cyrl-UZ"/>
              </w:rPr>
              <w:t xml:space="preserve">Талабалар ўртасида ўтказилган “Мунозара” турнирида жами </w:t>
            </w:r>
            <w:r w:rsidRPr="00BF3E0D">
              <w:rPr>
                <w:rFonts w:ascii="Times New Roman" w:hAnsi="Times New Roman" w:cs="Times New Roman"/>
                <w:b/>
                <w:color w:val="002060"/>
                <w:sz w:val="18"/>
                <w:szCs w:val="18"/>
                <w:lang w:val="uz-Cyrl-UZ"/>
              </w:rPr>
              <w:t>621 та жамоа</w:t>
            </w:r>
            <w:r w:rsidRPr="00BF3E0D">
              <w:rPr>
                <w:rFonts w:ascii="Times New Roman" w:hAnsi="Times New Roman" w:cs="Times New Roman"/>
                <w:color w:val="002060"/>
                <w:sz w:val="18"/>
                <w:szCs w:val="18"/>
                <w:lang w:val="uz-Cyrl-UZ"/>
              </w:rPr>
              <w:t xml:space="preserve"> </w:t>
            </w:r>
            <w:r w:rsidRPr="000E0F6B">
              <w:rPr>
                <w:rFonts w:ascii="Times New Roman" w:hAnsi="Times New Roman" w:cs="Times New Roman"/>
                <w:sz w:val="18"/>
                <w:szCs w:val="18"/>
                <w:lang w:val="uz-Cyrl-UZ"/>
              </w:rPr>
              <w:t>иштирок этди.</w:t>
            </w:r>
          </w:p>
          <w:p w:rsidR="00BF3E0D" w:rsidRPr="000E0F6B" w:rsidRDefault="00BF3E0D" w:rsidP="00BF3E0D">
            <w:pPr>
              <w:ind w:firstLine="227"/>
              <w:jc w:val="both"/>
              <w:rPr>
                <w:rFonts w:ascii="Times New Roman" w:hAnsi="Times New Roman" w:cs="Times New Roman"/>
                <w:sz w:val="18"/>
                <w:szCs w:val="18"/>
                <w:lang w:val="uz-Cyrl-UZ"/>
              </w:rPr>
            </w:pPr>
            <w:r w:rsidRPr="000E0F6B">
              <w:rPr>
                <w:rFonts w:ascii="Times New Roman" w:hAnsi="Times New Roman" w:cs="Times New Roman"/>
                <w:sz w:val="18"/>
                <w:szCs w:val="18"/>
                <w:lang w:val="uz-Cyrl-UZ"/>
              </w:rPr>
              <w:t>Турнирнинг Республика босқичида жами</w:t>
            </w:r>
            <w:r>
              <w:rPr>
                <w:rFonts w:ascii="Times New Roman" w:hAnsi="Times New Roman" w:cs="Times New Roman"/>
                <w:sz w:val="18"/>
                <w:szCs w:val="18"/>
                <w:lang w:val="uz-Cyrl-UZ"/>
              </w:rPr>
              <w:t xml:space="preserve"> </w:t>
            </w:r>
            <w:r w:rsidRPr="00BF3E0D">
              <w:rPr>
                <w:rFonts w:ascii="Times New Roman" w:hAnsi="Times New Roman" w:cs="Times New Roman"/>
                <w:b/>
                <w:color w:val="002060"/>
                <w:sz w:val="18"/>
                <w:szCs w:val="18"/>
                <w:lang w:val="uz-Cyrl-UZ"/>
              </w:rPr>
              <w:t>16 та жамоа</w:t>
            </w:r>
            <w:r w:rsidRPr="00BF3E0D">
              <w:rPr>
                <w:rFonts w:ascii="Times New Roman" w:hAnsi="Times New Roman" w:cs="Times New Roman"/>
                <w:color w:val="002060"/>
                <w:sz w:val="18"/>
                <w:szCs w:val="18"/>
                <w:lang w:val="uz-Cyrl-UZ"/>
              </w:rPr>
              <w:t xml:space="preserve"> </w:t>
            </w:r>
            <w:r w:rsidRPr="000E0F6B">
              <w:rPr>
                <w:rFonts w:ascii="Times New Roman" w:hAnsi="Times New Roman" w:cs="Times New Roman"/>
                <w:sz w:val="18"/>
                <w:szCs w:val="18"/>
                <w:lang w:val="uz-Cyrl-UZ"/>
              </w:rPr>
              <w:t>ўзаро куч синашди.</w:t>
            </w:r>
          </w:p>
          <w:p w:rsidR="00BF3E0D" w:rsidRPr="000E0F6B" w:rsidRDefault="00BF3E0D" w:rsidP="00BF3E0D">
            <w:pPr>
              <w:ind w:firstLine="227"/>
              <w:jc w:val="both"/>
              <w:rPr>
                <w:rFonts w:ascii="Times New Roman" w:hAnsi="Times New Roman" w:cs="Times New Roman"/>
                <w:sz w:val="18"/>
                <w:szCs w:val="18"/>
                <w:lang w:val="uz-Cyrl-UZ"/>
              </w:rPr>
            </w:pPr>
            <w:r w:rsidRPr="00BF3E0D">
              <w:rPr>
                <w:rFonts w:ascii="Times New Roman" w:hAnsi="Times New Roman" w:cs="Times New Roman"/>
                <w:b/>
                <w:color w:val="002060"/>
                <w:sz w:val="18"/>
                <w:szCs w:val="18"/>
                <w:lang w:val="uz-Cyrl-UZ"/>
              </w:rPr>
              <w:t>1-ўринни</w:t>
            </w:r>
            <w:r w:rsidRPr="00BF3E0D">
              <w:rPr>
                <w:rFonts w:ascii="Times New Roman" w:hAnsi="Times New Roman" w:cs="Times New Roman"/>
                <w:color w:val="002060"/>
                <w:sz w:val="18"/>
                <w:szCs w:val="18"/>
                <w:lang w:val="uz-Cyrl-UZ"/>
              </w:rPr>
              <w:t xml:space="preserve"> </w:t>
            </w:r>
            <w:r w:rsidRPr="000E0F6B">
              <w:rPr>
                <w:rFonts w:ascii="Times New Roman" w:hAnsi="Times New Roman" w:cs="Times New Roman"/>
                <w:sz w:val="18"/>
                <w:szCs w:val="18"/>
                <w:lang w:val="uz-Cyrl-UZ"/>
              </w:rPr>
              <w:t>Навоий давлат педагогика институтининг “Эдисон” жамоаси эгаллади ҳамда 30 млн сўм, I даражали Диплом билан тақдирланди.</w:t>
            </w:r>
          </w:p>
          <w:p w:rsidR="00BF3E0D" w:rsidRPr="000E0F6B" w:rsidRDefault="00BF3E0D" w:rsidP="00BF3E0D">
            <w:pPr>
              <w:ind w:firstLine="227"/>
              <w:jc w:val="both"/>
              <w:rPr>
                <w:rFonts w:ascii="Times New Roman" w:hAnsi="Times New Roman" w:cs="Times New Roman"/>
                <w:sz w:val="18"/>
                <w:szCs w:val="18"/>
                <w:lang w:val="uz-Cyrl-UZ"/>
              </w:rPr>
            </w:pPr>
            <w:r w:rsidRPr="00BF3E0D">
              <w:rPr>
                <w:rFonts w:ascii="Times New Roman" w:hAnsi="Times New Roman" w:cs="Times New Roman"/>
                <w:b/>
                <w:color w:val="002060"/>
                <w:sz w:val="18"/>
                <w:szCs w:val="18"/>
                <w:lang w:val="uz-Cyrl-UZ"/>
              </w:rPr>
              <w:lastRenderedPageBreak/>
              <w:t>2-ўринни</w:t>
            </w:r>
            <w:r w:rsidRPr="00BF3E0D">
              <w:rPr>
                <w:rFonts w:ascii="Times New Roman" w:hAnsi="Times New Roman" w:cs="Times New Roman"/>
                <w:color w:val="002060"/>
                <w:sz w:val="18"/>
                <w:szCs w:val="18"/>
                <w:lang w:val="uz-Cyrl-UZ"/>
              </w:rPr>
              <w:t xml:space="preserve"> </w:t>
            </w:r>
            <w:r w:rsidRPr="000E0F6B">
              <w:rPr>
                <w:rFonts w:ascii="Times New Roman" w:hAnsi="Times New Roman" w:cs="Times New Roman"/>
                <w:sz w:val="18"/>
                <w:szCs w:val="18"/>
                <w:lang w:val="uz-Cyrl-UZ"/>
              </w:rPr>
              <w:t>Урганч давлат университетининг “Хорижий ўзбеклар” жамоаси эгаллади ҳамда 20 млн сўм, II даражали Диплом билан тақдирланди.</w:t>
            </w:r>
          </w:p>
          <w:p w:rsidR="00BF3E0D" w:rsidRPr="000E0F6B" w:rsidRDefault="00BF3E0D" w:rsidP="00BF3E0D">
            <w:pPr>
              <w:ind w:firstLine="227"/>
              <w:jc w:val="both"/>
              <w:rPr>
                <w:rFonts w:ascii="Times New Roman" w:hAnsi="Times New Roman" w:cs="Times New Roman"/>
                <w:sz w:val="18"/>
                <w:szCs w:val="18"/>
                <w:lang w:val="uz-Cyrl-UZ"/>
              </w:rPr>
            </w:pPr>
            <w:r w:rsidRPr="00BF3E0D">
              <w:rPr>
                <w:rFonts w:ascii="Times New Roman" w:hAnsi="Times New Roman" w:cs="Times New Roman"/>
                <w:b/>
                <w:color w:val="002060"/>
                <w:sz w:val="18"/>
                <w:szCs w:val="18"/>
                <w:lang w:val="uz-Cyrl-UZ"/>
              </w:rPr>
              <w:t>3-ўринни</w:t>
            </w:r>
            <w:r w:rsidRPr="00BF3E0D">
              <w:rPr>
                <w:rFonts w:ascii="Times New Roman" w:hAnsi="Times New Roman" w:cs="Times New Roman"/>
                <w:color w:val="002060"/>
                <w:sz w:val="18"/>
                <w:szCs w:val="18"/>
                <w:lang w:val="uz-Cyrl-UZ"/>
              </w:rPr>
              <w:t xml:space="preserve"> </w:t>
            </w:r>
            <w:r w:rsidRPr="000E0F6B">
              <w:rPr>
                <w:rFonts w:ascii="Times New Roman" w:hAnsi="Times New Roman" w:cs="Times New Roman"/>
                <w:sz w:val="18"/>
                <w:szCs w:val="18"/>
                <w:lang w:val="uz-Cyrl-UZ"/>
              </w:rPr>
              <w:t>Фарғона давлат университетининг “Тандем 3” жамоаси эгаллади ҳамда  15 млн сўм, III даражали Диплом билан тақдирланди.</w:t>
            </w:r>
          </w:p>
          <w:p w:rsidR="00BF3E0D" w:rsidRPr="000E0F6B" w:rsidRDefault="00BF3E0D" w:rsidP="00BF3E0D">
            <w:pPr>
              <w:ind w:firstLine="227"/>
              <w:jc w:val="both"/>
              <w:rPr>
                <w:rFonts w:ascii="Times New Roman" w:hAnsi="Times New Roman" w:cs="Times New Roman"/>
                <w:sz w:val="18"/>
                <w:szCs w:val="18"/>
                <w:lang w:val="uz-Cyrl-UZ"/>
              </w:rPr>
            </w:pPr>
            <w:r w:rsidRPr="000E0F6B">
              <w:rPr>
                <w:rFonts w:ascii="Times New Roman" w:hAnsi="Times New Roman" w:cs="Times New Roman"/>
                <w:sz w:val="18"/>
                <w:szCs w:val="18"/>
                <w:lang w:val="uz-Cyrl-UZ"/>
              </w:rPr>
              <w:t>Қолган 13 та жамоанинг барча аъзолари  Ёшлар сиёсати ва спорт вазирлигининг эсдалик совғалари билан тақдирланди.</w:t>
            </w:r>
          </w:p>
          <w:p w:rsidR="00BF3E0D" w:rsidRPr="00BB32FB" w:rsidRDefault="00BF3E0D" w:rsidP="00BF3E0D">
            <w:pPr>
              <w:ind w:firstLine="227"/>
              <w:jc w:val="both"/>
              <w:rPr>
                <w:rFonts w:ascii="Times New Roman" w:hAnsi="Times New Roman" w:cs="Times New Roman"/>
                <w:b/>
                <w:sz w:val="18"/>
                <w:szCs w:val="18"/>
                <w:lang w:val="uz-Cyrl-UZ"/>
              </w:rPr>
            </w:pPr>
            <w:r w:rsidRPr="00BF3E0D">
              <w:rPr>
                <w:rFonts w:ascii="Times New Roman" w:hAnsi="Times New Roman" w:cs="Times New Roman"/>
                <w:b/>
                <w:color w:val="002060"/>
                <w:sz w:val="18"/>
                <w:szCs w:val="18"/>
                <w:lang w:val="uz-Cyrl-UZ"/>
              </w:rPr>
              <w:t>Халқаро ва минтақавий фан олимпиадалари:</w:t>
            </w:r>
          </w:p>
          <w:p w:rsidR="00C30186" w:rsidRPr="001D558B" w:rsidRDefault="00BF3E0D" w:rsidP="00BF3E0D">
            <w:pPr>
              <w:ind w:firstLine="227"/>
              <w:jc w:val="both"/>
              <w:rPr>
                <w:rFonts w:ascii="Times New Roman" w:hAnsi="Times New Roman" w:cs="Times New Roman"/>
                <w:sz w:val="18"/>
                <w:szCs w:val="18"/>
                <w:lang w:val="uz-Cyrl-UZ"/>
              </w:rPr>
            </w:pPr>
            <w:r w:rsidRPr="000E0F6B">
              <w:rPr>
                <w:rFonts w:ascii="Times New Roman" w:hAnsi="Times New Roman" w:cs="Times New Roman"/>
                <w:sz w:val="18"/>
                <w:szCs w:val="18"/>
                <w:lang w:val="uz-Cyrl-UZ"/>
              </w:rPr>
              <w:t xml:space="preserve">Терма жамоа аъзолари бўлган ёшларнинг ҳалқаро ва минтақавий фан олимпиадаларида иштирокини таъминлаш ва уларнинг авиачипта, яшаш ва овқатланиш ҳамда суғурта харажатларини қоплаб бериш мақсадида жорий йилда Агентлик томонидан </w:t>
            </w:r>
            <w:r w:rsidRPr="00BF3E0D">
              <w:rPr>
                <w:rFonts w:ascii="Times New Roman" w:hAnsi="Times New Roman" w:cs="Times New Roman"/>
                <w:b/>
                <w:color w:val="002060"/>
                <w:sz w:val="18"/>
                <w:szCs w:val="18"/>
                <w:lang w:val="uz-Cyrl-UZ"/>
              </w:rPr>
              <w:t>42 нафар</w:t>
            </w:r>
            <w:r w:rsidRPr="00BF3E0D">
              <w:rPr>
                <w:rFonts w:ascii="Times New Roman" w:hAnsi="Times New Roman" w:cs="Times New Roman"/>
                <w:color w:val="002060"/>
                <w:sz w:val="18"/>
                <w:szCs w:val="18"/>
                <w:lang w:val="uz-Cyrl-UZ"/>
              </w:rPr>
              <w:t xml:space="preserve"> </w:t>
            </w:r>
            <w:r w:rsidRPr="000E0F6B">
              <w:rPr>
                <w:rFonts w:ascii="Times New Roman" w:hAnsi="Times New Roman" w:cs="Times New Roman"/>
                <w:sz w:val="18"/>
                <w:szCs w:val="18"/>
                <w:lang w:val="uz-Cyrl-UZ"/>
              </w:rPr>
              <w:t xml:space="preserve">ёшларга </w:t>
            </w:r>
            <w:r w:rsidRPr="00BF3E0D">
              <w:rPr>
                <w:rFonts w:ascii="Times New Roman" w:hAnsi="Times New Roman" w:cs="Times New Roman"/>
                <w:b/>
                <w:color w:val="002060"/>
                <w:sz w:val="18"/>
                <w:szCs w:val="18"/>
                <w:lang w:val="uz-Cyrl-UZ"/>
              </w:rPr>
              <w:t>822 млн.сўм</w:t>
            </w:r>
            <w:r w:rsidRPr="000E0F6B">
              <w:rPr>
                <w:rFonts w:ascii="Times New Roman" w:hAnsi="Times New Roman" w:cs="Times New Roman"/>
                <w:sz w:val="18"/>
                <w:szCs w:val="18"/>
                <w:lang w:val="uz-Cyrl-UZ"/>
              </w:rPr>
              <w:t xml:space="preserve"> миқдоридаги маблағ тўлаб берилди.</w:t>
            </w:r>
          </w:p>
        </w:tc>
      </w:tr>
      <w:tr w:rsidR="00C30186" w:rsidRPr="00BF3E0D" w:rsidTr="00976AC0">
        <w:trPr>
          <w:trHeight w:val="1809"/>
        </w:trPr>
        <w:tc>
          <w:tcPr>
            <w:tcW w:w="568" w:type="dxa"/>
            <w:vMerge/>
          </w:tcPr>
          <w:p w:rsidR="00C30186" w:rsidRPr="00AD7574" w:rsidRDefault="00C30186" w:rsidP="00CC4B55">
            <w:pPr>
              <w:ind w:left="57"/>
              <w:jc w:val="center"/>
              <w:rPr>
                <w:rFonts w:ascii="Times New Roman" w:hAnsi="Times New Roman" w:cs="Times New Roman"/>
                <w:sz w:val="18"/>
                <w:szCs w:val="18"/>
                <w:lang w:val="uz-Cyrl-UZ"/>
              </w:rPr>
            </w:pPr>
          </w:p>
        </w:tc>
        <w:tc>
          <w:tcPr>
            <w:tcW w:w="566" w:type="dxa"/>
            <w:vMerge/>
          </w:tcPr>
          <w:p w:rsidR="00C30186" w:rsidRDefault="00C30186" w:rsidP="00CC4B55">
            <w:pPr>
              <w:ind w:left="-227" w:firstLine="227"/>
              <w:rPr>
                <w:rFonts w:ascii="Times New Roman" w:hAnsi="Times New Roman" w:cs="Times New Roman"/>
                <w:sz w:val="18"/>
                <w:szCs w:val="18"/>
                <w:lang w:val="uz-Cyrl-UZ"/>
              </w:rPr>
            </w:pPr>
          </w:p>
        </w:tc>
        <w:tc>
          <w:tcPr>
            <w:tcW w:w="2677" w:type="dxa"/>
            <w:vMerge/>
          </w:tcPr>
          <w:p w:rsidR="00C30186" w:rsidRPr="00976AC0" w:rsidRDefault="00C30186" w:rsidP="00CC4B55">
            <w:pPr>
              <w:ind w:firstLine="227"/>
              <w:jc w:val="both"/>
              <w:rPr>
                <w:rFonts w:ascii="Times New Roman" w:hAnsi="Times New Roman" w:cs="Times New Roman"/>
                <w:spacing w:val="-6"/>
                <w:sz w:val="18"/>
                <w:szCs w:val="18"/>
                <w:lang w:val="uz-Cyrl-UZ"/>
              </w:rPr>
            </w:pPr>
          </w:p>
        </w:tc>
        <w:tc>
          <w:tcPr>
            <w:tcW w:w="3845" w:type="dxa"/>
          </w:tcPr>
          <w:p w:rsidR="00C30186" w:rsidRPr="00976AC0" w:rsidRDefault="00C30186" w:rsidP="00C30186">
            <w:pPr>
              <w:pStyle w:val="a4"/>
              <w:spacing w:before="0"/>
              <w:ind w:firstLine="280"/>
              <w:jc w:val="both"/>
              <w:rPr>
                <w:sz w:val="18"/>
                <w:szCs w:val="18"/>
                <w:lang w:val="uz-Cyrl-UZ"/>
              </w:rPr>
            </w:pPr>
            <w:r w:rsidRPr="00976AC0">
              <w:rPr>
                <w:rFonts w:eastAsiaTheme="minorHAnsi"/>
                <w:sz w:val="18"/>
                <w:szCs w:val="18"/>
                <w:lang w:val="uz-Cyrl-UZ" w:eastAsia="en-US"/>
              </w:rPr>
              <w:t>2. Юқори синф ўқувчиларининг ўз ҳудудидаги таниқли тадбиркорлар, спортчилар ва бошқа соҳаларда юқори натижаларга эришган шахслар билан учрашувларини мунтазам равишда ташкил этиш.</w:t>
            </w:r>
          </w:p>
        </w:tc>
        <w:tc>
          <w:tcPr>
            <w:tcW w:w="1275" w:type="dxa"/>
          </w:tcPr>
          <w:p w:rsidR="00C30186" w:rsidRPr="00976AC0" w:rsidRDefault="00C30186" w:rsidP="00C30186">
            <w:pPr>
              <w:jc w:val="center"/>
              <w:rPr>
                <w:rFonts w:ascii="Times New Roman" w:hAnsi="Times New Roman" w:cs="Times New Roman"/>
                <w:sz w:val="18"/>
                <w:szCs w:val="18"/>
                <w:lang w:val="uz-Cyrl-UZ"/>
              </w:rPr>
            </w:pPr>
            <w:r w:rsidRPr="00976AC0">
              <w:rPr>
                <w:rFonts w:ascii="Times New Roman" w:hAnsi="Times New Roman" w:cs="Times New Roman"/>
                <w:sz w:val="18"/>
                <w:szCs w:val="18"/>
                <w:lang w:val="uz-Cyrl-UZ"/>
              </w:rPr>
              <w:t>2023 йил октябрь ойидан бошлаб доимий</w:t>
            </w:r>
          </w:p>
        </w:tc>
        <w:tc>
          <w:tcPr>
            <w:tcW w:w="2127" w:type="dxa"/>
            <w:vMerge/>
          </w:tcPr>
          <w:p w:rsidR="00C30186" w:rsidRPr="006F7664" w:rsidRDefault="00C30186" w:rsidP="00CC4B55">
            <w:pPr>
              <w:jc w:val="center"/>
              <w:rPr>
                <w:rFonts w:ascii="Times New Roman" w:hAnsi="Times New Roman" w:cs="Times New Roman"/>
                <w:sz w:val="18"/>
                <w:szCs w:val="18"/>
                <w:lang w:val="uz-Cyrl-UZ"/>
              </w:rPr>
            </w:pPr>
          </w:p>
        </w:tc>
        <w:tc>
          <w:tcPr>
            <w:tcW w:w="4961" w:type="dxa"/>
          </w:tcPr>
          <w:p w:rsidR="00C30186" w:rsidRPr="00AA1B15" w:rsidRDefault="00C30186" w:rsidP="00C30186">
            <w:pPr>
              <w:ind w:firstLine="227"/>
              <w:jc w:val="both"/>
              <w:rPr>
                <w:rFonts w:ascii="Times New Roman" w:hAnsi="Times New Roman" w:cs="Times New Roman"/>
                <w:color w:val="002060"/>
                <w:sz w:val="18"/>
                <w:szCs w:val="18"/>
                <w:lang w:val="uz-Cyrl-UZ"/>
              </w:rPr>
            </w:pPr>
            <w:r w:rsidRPr="00AA1B15">
              <w:rPr>
                <w:rFonts w:ascii="Times New Roman" w:hAnsi="Times New Roman" w:cs="Times New Roman"/>
                <w:b/>
                <w:color w:val="002060"/>
                <w:sz w:val="18"/>
                <w:szCs w:val="18"/>
                <w:lang w:val="uz-Cyrl-UZ"/>
              </w:rPr>
              <w:t>Бажарилмоқда.</w:t>
            </w:r>
          </w:p>
          <w:p w:rsidR="00C30186" w:rsidRPr="00BF3E0D" w:rsidRDefault="00C30186" w:rsidP="00CC4B55">
            <w:pPr>
              <w:ind w:firstLine="227"/>
              <w:jc w:val="both"/>
              <w:rPr>
                <w:rFonts w:ascii="Times New Roman" w:hAnsi="Times New Roman" w:cs="Times New Roman"/>
                <w:b/>
                <w:color w:val="002060"/>
                <w:sz w:val="18"/>
                <w:szCs w:val="18"/>
                <w:lang w:val="uz-Cyrl-UZ"/>
              </w:rPr>
            </w:pPr>
            <w:r w:rsidRPr="00C30186">
              <w:rPr>
                <w:rFonts w:ascii="Times New Roman" w:hAnsi="Times New Roman" w:cs="Times New Roman"/>
                <w:sz w:val="18"/>
                <w:szCs w:val="18"/>
                <w:lang w:val="uz-Cyrl-UZ"/>
              </w:rPr>
              <w:t xml:space="preserve">Ёшлар ишлари агентлиги, “Заковат” ННТ, Олий таълим, фан ва инновациялар вазирлиги ва бошқа ташкилотлар билан ҳамкорликда ҳудудлар, таълим муассасалари ва республика миқёсида талабалар ва ёшлар ўртасида илм-фан соҳаси вакиллари, Заковат билимдонлари в спортчилар билан </w:t>
            </w:r>
            <w:r w:rsidRPr="00BF3E0D">
              <w:rPr>
                <w:rFonts w:ascii="Times New Roman" w:hAnsi="Times New Roman" w:cs="Times New Roman"/>
                <w:b/>
                <w:color w:val="002060"/>
                <w:sz w:val="18"/>
                <w:szCs w:val="18"/>
                <w:lang w:val="uz-Cyrl-UZ"/>
              </w:rPr>
              <w:t xml:space="preserve">452 та </w:t>
            </w:r>
            <w:r w:rsidRPr="00C30186">
              <w:rPr>
                <w:rFonts w:ascii="Times New Roman" w:hAnsi="Times New Roman" w:cs="Times New Roman"/>
                <w:sz w:val="18"/>
                <w:szCs w:val="18"/>
                <w:lang w:val="uz-Cyrl-UZ"/>
              </w:rPr>
              <w:t xml:space="preserve">учрашув ва маҳорат дарслари ўтказилди, бунда </w:t>
            </w:r>
            <w:r w:rsidRPr="00BF3E0D">
              <w:rPr>
                <w:rFonts w:ascii="Times New Roman" w:hAnsi="Times New Roman" w:cs="Times New Roman"/>
                <w:b/>
                <w:color w:val="002060"/>
                <w:sz w:val="18"/>
                <w:szCs w:val="18"/>
                <w:lang w:val="uz-Cyrl-UZ"/>
              </w:rPr>
              <w:t>67,8 мингга яқин талаба, ўқувчилар ва ёшлар иштирок этди.</w:t>
            </w:r>
          </w:p>
          <w:p w:rsidR="00C30186" w:rsidRPr="00BF3E0D" w:rsidRDefault="00C30186" w:rsidP="00BF3E0D">
            <w:pPr>
              <w:ind w:firstLine="227"/>
              <w:jc w:val="both"/>
              <w:rPr>
                <w:rFonts w:ascii="Times New Roman" w:hAnsi="Times New Roman" w:cs="Times New Roman"/>
                <w:b/>
                <w:i/>
                <w:color w:val="002060"/>
                <w:sz w:val="18"/>
                <w:szCs w:val="18"/>
                <w:lang w:val="uz-Cyrl-UZ"/>
              </w:rPr>
            </w:pPr>
            <w:r w:rsidRPr="00C30186">
              <w:rPr>
                <w:rFonts w:ascii="Times New Roman" w:hAnsi="Times New Roman" w:cs="Times New Roman"/>
                <w:sz w:val="18"/>
                <w:szCs w:val="18"/>
                <w:lang w:val="uz-Cyrl-UZ"/>
              </w:rPr>
              <w:t>Амалга оширилган ишлар юза</w:t>
            </w:r>
            <w:bookmarkStart w:id="0" w:name="_GoBack"/>
            <w:bookmarkEnd w:id="0"/>
            <w:r w:rsidRPr="00C30186">
              <w:rPr>
                <w:rFonts w:ascii="Times New Roman" w:hAnsi="Times New Roman" w:cs="Times New Roman"/>
                <w:sz w:val="18"/>
                <w:szCs w:val="18"/>
                <w:lang w:val="uz-Cyrl-UZ"/>
              </w:rPr>
              <w:t xml:space="preserve">сидан маълумот Вазирлар Маҳкамасига киритилди </w:t>
            </w:r>
            <w:r w:rsidRPr="00A84B81">
              <w:rPr>
                <w:rFonts w:ascii="Times New Roman" w:hAnsi="Times New Roman" w:cs="Times New Roman"/>
                <w:b/>
                <w:i/>
                <w:color w:val="002060"/>
                <w:sz w:val="18"/>
                <w:szCs w:val="18"/>
                <w:lang w:val="uz-Cyrl-UZ"/>
              </w:rPr>
              <w:t>(11.10.2023 й., 1-13-21-2869 сон хат).</w:t>
            </w:r>
          </w:p>
        </w:tc>
      </w:tr>
      <w:tr w:rsidR="00976AC0" w:rsidRPr="00BF3E0D" w:rsidTr="00976AC0">
        <w:tc>
          <w:tcPr>
            <w:tcW w:w="568" w:type="dxa"/>
          </w:tcPr>
          <w:p w:rsidR="00976AC0" w:rsidRPr="00AD7574" w:rsidRDefault="00976AC0" w:rsidP="004C63AB">
            <w:pPr>
              <w:ind w:left="57"/>
              <w:jc w:val="center"/>
              <w:rPr>
                <w:rFonts w:ascii="Times New Roman" w:hAnsi="Times New Roman" w:cs="Times New Roman"/>
                <w:sz w:val="18"/>
                <w:szCs w:val="18"/>
                <w:lang w:val="uz-Cyrl-UZ"/>
              </w:rPr>
            </w:pPr>
            <w:r>
              <w:rPr>
                <w:rFonts w:ascii="Times New Roman" w:hAnsi="Times New Roman" w:cs="Times New Roman"/>
                <w:sz w:val="18"/>
                <w:szCs w:val="18"/>
                <w:lang w:val="uz-Cyrl-UZ"/>
              </w:rPr>
              <w:t>3.</w:t>
            </w:r>
          </w:p>
        </w:tc>
        <w:tc>
          <w:tcPr>
            <w:tcW w:w="566" w:type="dxa"/>
          </w:tcPr>
          <w:p w:rsidR="00976AC0" w:rsidRPr="00AD7574" w:rsidRDefault="00976AC0" w:rsidP="00976AC0">
            <w:pPr>
              <w:ind w:left="-227" w:firstLine="227"/>
              <w:jc w:val="center"/>
              <w:rPr>
                <w:rFonts w:ascii="Times New Roman" w:hAnsi="Times New Roman" w:cs="Times New Roman"/>
                <w:sz w:val="18"/>
                <w:szCs w:val="18"/>
                <w:lang w:val="uz-Cyrl-UZ"/>
              </w:rPr>
            </w:pPr>
            <w:r>
              <w:rPr>
                <w:rFonts w:ascii="Times New Roman" w:hAnsi="Times New Roman" w:cs="Times New Roman"/>
                <w:sz w:val="18"/>
                <w:szCs w:val="18"/>
                <w:lang w:val="uz-Cyrl-UZ"/>
              </w:rPr>
              <w:t>53.</w:t>
            </w:r>
          </w:p>
        </w:tc>
        <w:tc>
          <w:tcPr>
            <w:tcW w:w="2677" w:type="dxa"/>
          </w:tcPr>
          <w:p w:rsidR="00976AC0" w:rsidRPr="006F7664" w:rsidRDefault="00976AC0" w:rsidP="004C63AB">
            <w:pPr>
              <w:ind w:firstLine="227"/>
              <w:jc w:val="both"/>
              <w:rPr>
                <w:rFonts w:ascii="Times New Roman" w:hAnsi="Times New Roman" w:cs="Times New Roman"/>
                <w:b/>
                <w:sz w:val="18"/>
                <w:szCs w:val="18"/>
                <w:lang w:val="uz-Cyrl-UZ"/>
              </w:rPr>
            </w:pPr>
            <w:r w:rsidRPr="00976AC0">
              <w:rPr>
                <w:rFonts w:ascii="Times New Roman" w:hAnsi="Times New Roman" w:cs="Times New Roman"/>
                <w:sz w:val="18"/>
                <w:szCs w:val="18"/>
                <w:lang w:val="uz-Cyrl-UZ"/>
              </w:rPr>
              <w:t>Ёшларнинг ижтимоий ҳимоясини кучайтириш ва ишсизлик даражасини камайтириш.</w:t>
            </w:r>
          </w:p>
        </w:tc>
        <w:tc>
          <w:tcPr>
            <w:tcW w:w="3845" w:type="dxa"/>
          </w:tcPr>
          <w:p w:rsidR="00976AC0" w:rsidRPr="00976AC0" w:rsidRDefault="009969A9" w:rsidP="00976AC0">
            <w:pPr>
              <w:ind w:firstLine="227"/>
              <w:jc w:val="both"/>
              <w:rPr>
                <w:rFonts w:ascii="Times New Roman" w:hAnsi="Times New Roman" w:cs="Times New Roman"/>
                <w:sz w:val="18"/>
                <w:szCs w:val="18"/>
                <w:lang w:val="uz-Cyrl-UZ"/>
              </w:rPr>
            </w:pPr>
            <w:r>
              <w:rPr>
                <w:rFonts w:ascii="Times New Roman" w:hAnsi="Times New Roman" w:cs="Times New Roman"/>
                <w:sz w:val="18"/>
                <w:szCs w:val="18"/>
                <w:lang w:val="uz-Cyrl-UZ"/>
              </w:rPr>
              <w:t>1. </w:t>
            </w:r>
            <w:r w:rsidR="00976AC0" w:rsidRPr="00976AC0">
              <w:rPr>
                <w:rFonts w:ascii="Times New Roman" w:hAnsi="Times New Roman" w:cs="Times New Roman"/>
                <w:sz w:val="18"/>
                <w:szCs w:val="18"/>
                <w:lang w:val="uz-Cyrl-UZ"/>
              </w:rPr>
              <w:t>«Ёшлар баланси»ни такомиллаштириш орқали ижтимоий ҳимояга муҳтож, ҳаётда ўз ўрнини топишга қийналаётган ёшларни мунтазам равишда аниқлаб бориш, уларнинг касбий кўникмалари ва қизиқишлари бўйича маълумотларни шакллантириш.</w:t>
            </w:r>
          </w:p>
          <w:p w:rsidR="00976AC0" w:rsidRPr="00976AC0" w:rsidRDefault="00976AC0" w:rsidP="00976AC0">
            <w:pPr>
              <w:ind w:firstLine="227"/>
              <w:jc w:val="both"/>
              <w:rPr>
                <w:rFonts w:ascii="Times New Roman" w:hAnsi="Times New Roman" w:cs="Times New Roman"/>
                <w:sz w:val="18"/>
                <w:szCs w:val="18"/>
                <w:lang w:val="uz-Cyrl-UZ"/>
              </w:rPr>
            </w:pPr>
          </w:p>
          <w:p w:rsidR="00976AC0" w:rsidRPr="00976AC0" w:rsidRDefault="009969A9" w:rsidP="00976AC0">
            <w:pPr>
              <w:ind w:firstLine="227"/>
              <w:jc w:val="both"/>
              <w:rPr>
                <w:rFonts w:ascii="Times New Roman" w:hAnsi="Times New Roman" w:cs="Times New Roman"/>
                <w:sz w:val="18"/>
                <w:szCs w:val="18"/>
                <w:lang w:val="uz-Cyrl-UZ"/>
              </w:rPr>
            </w:pPr>
            <w:r>
              <w:rPr>
                <w:rFonts w:ascii="Times New Roman" w:hAnsi="Times New Roman" w:cs="Times New Roman"/>
                <w:sz w:val="18"/>
                <w:szCs w:val="18"/>
                <w:lang w:val="uz-Cyrl-UZ"/>
              </w:rPr>
              <w:t>2. </w:t>
            </w:r>
            <w:r w:rsidR="00976AC0" w:rsidRPr="00976AC0">
              <w:rPr>
                <w:rFonts w:ascii="Times New Roman" w:hAnsi="Times New Roman" w:cs="Times New Roman"/>
                <w:sz w:val="18"/>
                <w:szCs w:val="18"/>
                <w:lang w:val="uz-Cyrl-UZ"/>
              </w:rPr>
              <w:t>«Ёшлар дафтари» жамғармалари маблағининг камида 40 фоизини ёшларни касб-ҳунарга ўқитишга йўналтириш, «Ёшлар дафтари» тизими орқали ёшларга кўрсатиладиган ижтимоий-иқтисодий хизмат турларини кенгайтириш.</w:t>
            </w:r>
          </w:p>
          <w:p w:rsidR="009969A9" w:rsidRDefault="009969A9" w:rsidP="00976AC0">
            <w:pPr>
              <w:ind w:firstLine="227"/>
              <w:jc w:val="both"/>
              <w:rPr>
                <w:rFonts w:ascii="Times New Roman" w:hAnsi="Times New Roman" w:cs="Times New Roman"/>
                <w:sz w:val="18"/>
                <w:szCs w:val="18"/>
                <w:lang w:val="uz-Cyrl-UZ"/>
              </w:rPr>
            </w:pPr>
          </w:p>
          <w:p w:rsidR="00976AC0" w:rsidRPr="004C63AB" w:rsidRDefault="00976AC0" w:rsidP="009969A9">
            <w:pPr>
              <w:ind w:firstLine="227"/>
              <w:jc w:val="both"/>
              <w:rPr>
                <w:rFonts w:ascii="Times New Roman" w:hAnsi="Times New Roman" w:cs="Times New Roman"/>
                <w:sz w:val="18"/>
                <w:szCs w:val="18"/>
                <w:lang w:val="uz-Cyrl-UZ"/>
              </w:rPr>
            </w:pPr>
            <w:r w:rsidRPr="00976AC0">
              <w:rPr>
                <w:rFonts w:ascii="Times New Roman" w:hAnsi="Times New Roman" w:cs="Times New Roman"/>
                <w:sz w:val="18"/>
                <w:szCs w:val="18"/>
                <w:lang w:val="uz-Cyrl-UZ"/>
              </w:rPr>
              <w:t>3.</w:t>
            </w:r>
            <w:r w:rsidR="009969A9">
              <w:rPr>
                <w:rFonts w:ascii="Times New Roman" w:hAnsi="Times New Roman" w:cs="Times New Roman"/>
                <w:sz w:val="18"/>
                <w:szCs w:val="18"/>
                <w:lang w:val="uz-Cyrl-UZ"/>
              </w:rPr>
              <w:t> </w:t>
            </w:r>
            <w:r w:rsidRPr="00976AC0">
              <w:rPr>
                <w:rFonts w:ascii="Times New Roman" w:hAnsi="Times New Roman" w:cs="Times New Roman"/>
                <w:sz w:val="18"/>
                <w:szCs w:val="18"/>
                <w:lang w:val="uz-Cyrl-UZ"/>
              </w:rPr>
              <w:t xml:space="preserve">«Ёшлар дафтари» орқали кўрсатиладиган ижтимоий-иқтисодий хизматлар, жумладан ёшларга субсидия, компенсация ва моддий </w:t>
            </w:r>
            <w:r w:rsidRPr="00976AC0">
              <w:rPr>
                <w:rFonts w:ascii="Times New Roman" w:hAnsi="Times New Roman" w:cs="Times New Roman"/>
                <w:sz w:val="18"/>
                <w:szCs w:val="18"/>
                <w:lang w:val="uz-Cyrl-UZ"/>
              </w:rPr>
              <w:lastRenderedPageBreak/>
              <w:t>ёрдам бериш тартибини такомиллаштириш бўйича чора-тадбирларни амалга ошириш.</w:t>
            </w:r>
          </w:p>
        </w:tc>
        <w:tc>
          <w:tcPr>
            <w:tcW w:w="1275" w:type="dxa"/>
          </w:tcPr>
          <w:p w:rsidR="00976AC0" w:rsidRPr="006F7664" w:rsidRDefault="009969A9" w:rsidP="004C63AB">
            <w:pPr>
              <w:jc w:val="center"/>
              <w:rPr>
                <w:rFonts w:ascii="Times New Roman" w:hAnsi="Times New Roman" w:cs="Times New Roman"/>
                <w:sz w:val="18"/>
                <w:szCs w:val="18"/>
                <w:lang w:val="uz-Cyrl-UZ"/>
              </w:rPr>
            </w:pPr>
            <w:r w:rsidRPr="009969A9">
              <w:rPr>
                <w:rFonts w:ascii="Times New Roman" w:hAnsi="Times New Roman" w:cs="Times New Roman"/>
                <w:sz w:val="18"/>
                <w:szCs w:val="18"/>
                <w:lang w:val="uz-Cyrl-UZ"/>
              </w:rPr>
              <w:lastRenderedPageBreak/>
              <w:t>2023 йил декабрь</w:t>
            </w:r>
          </w:p>
        </w:tc>
        <w:tc>
          <w:tcPr>
            <w:tcW w:w="2127" w:type="dxa"/>
          </w:tcPr>
          <w:p w:rsidR="009969A9" w:rsidRPr="009969A9" w:rsidRDefault="009969A9" w:rsidP="009969A9">
            <w:pPr>
              <w:jc w:val="center"/>
              <w:rPr>
                <w:rFonts w:ascii="Times New Roman" w:hAnsi="Times New Roman" w:cs="Times New Roman"/>
                <w:sz w:val="18"/>
                <w:szCs w:val="18"/>
                <w:lang w:val="uz-Cyrl-UZ"/>
              </w:rPr>
            </w:pPr>
            <w:r w:rsidRPr="009969A9">
              <w:rPr>
                <w:rFonts w:ascii="Times New Roman" w:hAnsi="Times New Roman" w:cs="Times New Roman"/>
                <w:sz w:val="18"/>
                <w:szCs w:val="18"/>
                <w:lang w:val="uz-Cyrl-UZ"/>
              </w:rPr>
              <w:t>Ёшлар ишлари агентлиги</w:t>
            </w:r>
          </w:p>
          <w:p w:rsidR="009969A9" w:rsidRPr="009969A9" w:rsidRDefault="009969A9" w:rsidP="009969A9">
            <w:pPr>
              <w:jc w:val="center"/>
              <w:rPr>
                <w:rFonts w:ascii="Times New Roman" w:hAnsi="Times New Roman" w:cs="Times New Roman"/>
                <w:b/>
                <w:sz w:val="18"/>
                <w:szCs w:val="18"/>
                <w:lang w:val="uz-Cyrl-UZ"/>
              </w:rPr>
            </w:pPr>
            <w:r w:rsidRPr="009969A9">
              <w:rPr>
                <w:rFonts w:ascii="Times New Roman" w:hAnsi="Times New Roman" w:cs="Times New Roman"/>
                <w:b/>
                <w:sz w:val="18"/>
                <w:szCs w:val="18"/>
                <w:lang w:val="uz-Cyrl-UZ"/>
              </w:rPr>
              <w:t>А. Саъдуллаев,</w:t>
            </w:r>
          </w:p>
          <w:p w:rsidR="009969A9" w:rsidRPr="009969A9" w:rsidRDefault="009969A9" w:rsidP="009969A9">
            <w:pPr>
              <w:jc w:val="center"/>
              <w:rPr>
                <w:rFonts w:ascii="Times New Roman" w:hAnsi="Times New Roman" w:cs="Times New Roman"/>
                <w:sz w:val="18"/>
                <w:szCs w:val="18"/>
                <w:lang w:val="uz-Cyrl-UZ"/>
              </w:rPr>
            </w:pPr>
          </w:p>
          <w:p w:rsidR="009969A9" w:rsidRPr="009969A9" w:rsidRDefault="009969A9" w:rsidP="009969A9">
            <w:pPr>
              <w:jc w:val="center"/>
              <w:rPr>
                <w:rFonts w:ascii="Times New Roman" w:hAnsi="Times New Roman" w:cs="Times New Roman"/>
                <w:sz w:val="18"/>
                <w:szCs w:val="18"/>
                <w:lang w:val="uz-Cyrl-UZ"/>
              </w:rPr>
            </w:pPr>
            <w:r w:rsidRPr="009969A9">
              <w:rPr>
                <w:rFonts w:ascii="Times New Roman" w:hAnsi="Times New Roman" w:cs="Times New Roman"/>
                <w:sz w:val="18"/>
                <w:szCs w:val="18"/>
                <w:lang w:val="uz-Cyrl-UZ"/>
              </w:rPr>
              <w:t>Олий таълим, фан ва инновациялар вазирлиги</w:t>
            </w:r>
          </w:p>
          <w:p w:rsidR="009969A9" w:rsidRPr="009969A9" w:rsidRDefault="009969A9" w:rsidP="009969A9">
            <w:pPr>
              <w:jc w:val="center"/>
              <w:rPr>
                <w:rFonts w:ascii="Times New Roman" w:hAnsi="Times New Roman" w:cs="Times New Roman"/>
                <w:b/>
                <w:sz w:val="18"/>
                <w:szCs w:val="18"/>
                <w:lang w:val="uz-Cyrl-UZ"/>
              </w:rPr>
            </w:pPr>
            <w:r w:rsidRPr="009969A9">
              <w:rPr>
                <w:rFonts w:ascii="Times New Roman" w:hAnsi="Times New Roman" w:cs="Times New Roman"/>
                <w:b/>
                <w:sz w:val="18"/>
                <w:szCs w:val="18"/>
                <w:lang w:val="uz-Cyrl-UZ"/>
              </w:rPr>
              <w:t>И. Абдурахманов,</w:t>
            </w:r>
          </w:p>
          <w:p w:rsidR="009969A9" w:rsidRPr="009969A9" w:rsidRDefault="009969A9" w:rsidP="009969A9">
            <w:pPr>
              <w:jc w:val="center"/>
              <w:rPr>
                <w:rFonts w:ascii="Times New Roman" w:hAnsi="Times New Roman" w:cs="Times New Roman"/>
                <w:sz w:val="18"/>
                <w:szCs w:val="18"/>
                <w:lang w:val="uz-Cyrl-UZ"/>
              </w:rPr>
            </w:pPr>
          </w:p>
          <w:p w:rsidR="00976AC0" w:rsidRPr="00AD7574" w:rsidRDefault="009969A9" w:rsidP="009969A9">
            <w:pPr>
              <w:jc w:val="center"/>
              <w:rPr>
                <w:rFonts w:ascii="Times New Roman" w:hAnsi="Times New Roman" w:cs="Times New Roman"/>
                <w:sz w:val="18"/>
                <w:szCs w:val="18"/>
                <w:lang w:val="uz-Cyrl-UZ"/>
              </w:rPr>
            </w:pPr>
            <w:r w:rsidRPr="009969A9">
              <w:rPr>
                <w:rFonts w:ascii="Times New Roman" w:hAnsi="Times New Roman" w:cs="Times New Roman"/>
                <w:sz w:val="18"/>
                <w:szCs w:val="18"/>
                <w:lang w:val="uz-Cyrl-UZ"/>
              </w:rPr>
              <w:t>Қорақалпоғистон Республикаси Вазирлар Кенгаши, вилоятлар ва Тошкент шаҳар ҳокимликлари</w:t>
            </w:r>
          </w:p>
        </w:tc>
        <w:tc>
          <w:tcPr>
            <w:tcW w:w="4961" w:type="dxa"/>
          </w:tcPr>
          <w:p w:rsidR="00976AC0" w:rsidRPr="00AA1B15" w:rsidRDefault="00976AC0" w:rsidP="004C63AB">
            <w:pPr>
              <w:ind w:firstLine="227"/>
              <w:jc w:val="both"/>
              <w:rPr>
                <w:rFonts w:ascii="Times New Roman" w:hAnsi="Times New Roman" w:cs="Times New Roman"/>
                <w:color w:val="002060"/>
                <w:sz w:val="18"/>
                <w:szCs w:val="18"/>
                <w:lang w:val="uz-Cyrl-UZ"/>
              </w:rPr>
            </w:pPr>
            <w:r w:rsidRPr="00AA1B15">
              <w:rPr>
                <w:rFonts w:ascii="Times New Roman" w:hAnsi="Times New Roman" w:cs="Times New Roman"/>
                <w:b/>
                <w:color w:val="002060"/>
                <w:sz w:val="18"/>
                <w:szCs w:val="18"/>
                <w:lang w:val="uz-Cyrl-UZ"/>
              </w:rPr>
              <w:t>Бажарилмоқда.</w:t>
            </w:r>
          </w:p>
          <w:p w:rsidR="00562E3D" w:rsidRPr="00A84B81" w:rsidRDefault="00562E3D" w:rsidP="00562E3D">
            <w:pPr>
              <w:ind w:firstLine="227"/>
              <w:jc w:val="both"/>
              <w:rPr>
                <w:rFonts w:ascii="Times New Roman" w:hAnsi="Times New Roman" w:cs="Times New Roman"/>
                <w:color w:val="002060"/>
                <w:sz w:val="18"/>
                <w:szCs w:val="18"/>
                <w:lang w:val="uz-Cyrl-UZ"/>
              </w:rPr>
            </w:pPr>
            <w:r w:rsidRPr="00562E3D">
              <w:rPr>
                <w:rFonts w:ascii="Times New Roman" w:hAnsi="Times New Roman" w:cs="Times New Roman"/>
                <w:b/>
                <w:sz w:val="18"/>
                <w:szCs w:val="18"/>
                <w:lang w:val="uz-Cyrl-UZ"/>
              </w:rPr>
              <w:t>1.</w:t>
            </w:r>
            <w:r w:rsidRPr="00562E3D">
              <w:rPr>
                <w:rFonts w:ascii="Times New Roman" w:hAnsi="Times New Roman" w:cs="Times New Roman"/>
                <w:sz w:val="18"/>
                <w:szCs w:val="18"/>
                <w:lang w:val="uz-Cyrl-UZ"/>
              </w:rPr>
              <w:t xml:space="preserve"> Ёшларнинг ижтимоий-иқтисодий муаммоларини ҳал этиш, уларнинг истеъдод ва иқтидорларини қўллаб-қувватлаш ҳамда бандлигини таъминлаш мақсадида ёшларнинг муаммолари тизимли равишда ўрганилиб, маҳаллалар кесимида шакллантирилган </w:t>
            </w:r>
            <w:r w:rsidRPr="00A84B81">
              <w:rPr>
                <w:rFonts w:ascii="Times New Roman" w:hAnsi="Times New Roman" w:cs="Times New Roman"/>
                <w:b/>
                <w:color w:val="002060"/>
                <w:sz w:val="18"/>
                <w:szCs w:val="18"/>
                <w:lang w:val="uz-Cyrl-UZ"/>
              </w:rPr>
              <w:t>“Ёшлар баланси” шакллантирилди.</w:t>
            </w:r>
          </w:p>
          <w:p w:rsidR="00562E3D" w:rsidRPr="00A84B81" w:rsidRDefault="00562E3D" w:rsidP="00562E3D">
            <w:pPr>
              <w:ind w:firstLine="227"/>
              <w:jc w:val="both"/>
              <w:rPr>
                <w:rFonts w:ascii="Times New Roman" w:hAnsi="Times New Roman" w:cs="Times New Roman"/>
                <w:b/>
                <w:color w:val="002060"/>
                <w:sz w:val="18"/>
                <w:szCs w:val="18"/>
                <w:lang w:val="uz-Cyrl-UZ"/>
              </w:rPr>
            </w:pPr>
            <w:r w:rsidRPr="00562E3D">
              <w:rPr>
                <w:rFonts w:ascii="Times New Roman" w:hAnsi="Times New Roman" w:cs="Times New Roman"/>
                <w:sz w:val="18"/>
                <w:szCs w:val="18"/>
                <w:lang w:val="uz-Cyrl-UZ"/>
              </w:rPr>
              <w:t xml:space="preserve">“Ёшлар баланси” шакллантирилиши натижасида аниқланган ишсиз, ижтимоий ҳимояга муҳтож ёшлар билан ишлашга мўлжалланган </w:t>
            </w:r>
            <w:r w:rsidRPr="00A84B81">
              <w:rPr>
                <w:rFonts w:ascii="Times New Roman" w:hAnsi="Times New Roman" w:cs="Times New Roman"/>
                <w:b/>
                <w:color w:val="002060"/>
                <w:sz w:val="18"/>
                <w:szCs w:val="18"/>
                <w:lang w:val="uz-Cyrl-UZ"/>
              </w:rPr>
              <w:t>“Ёшлар дафтари” тизими жорий этилди.</w:t>
            </w:r>
          </w:p>
          <w:p w:rsidR="00976AC0" w:rsidRPr="00562E3D" w:rsidRDefault="00562E3D" w:rsidP="00562E3D">
            <w:pPr>
              <w:ind w:firstLine="227"/>
              <w:jc w:val="both"/>
              <w:rPr>
                <w:rFonts w:ascii="Times New Roman" w:hAnsi="Times New Roman" w:cs="Times New Roman"/>
                <w:sz w:val="18"/>
                <w:szCs w:val="18"/>
                <w:lang w:val="uz-Cyrl-UZ"/>
              </w:rPr>
            </w:pPr>
            <w:r w:rsidRPr="00562E3D">
              <w:rPr>
                <w:rFonts w:ascii="Times New Roman" w:hAnsi="Times New Roman" w:cs="Times New Roman"/>
                <w:sz w:val="18"/>
                <w:szCs w:val="18"/>
                <w:lang w:val="uz-Cyrl-UZ"/>
              </w:rPr>
              <w:t xml:space="preserve">Тизимни рақамлаштириш, ёшларга берилаётган имтиёзларнинг шаффофлигини таъминлаш, жойларда амалга оширилаётган ишларни 3 босқичда мониторинг қилиш имконини берувчи </w:t>
            </w:r>
            <w:r w:rsidRPr="00A84B81">
              <w:rPr>
                <w:rFonts w:ascii="Times New Roman" w:hAnsi="Times New Roman" w:cs="Times New Roman"/>
                <w:b/>
                <w:color w:val="002060"/>
                <w:sz w:val="18"/>
                <w:szCs w:val="18"/>
                <w:lang w:val="uz-Cyrl-UZ"/>
              </w:rPr>
              <w:t>“yoshlardaftari.uz”</w:t>
            </w:r>
            <w:r w:rsidRPr="00A84B81">
              <w:rPr>
                <w:rFonts w:ascii="Times New Roman" w:hAnsi="Times New Roman" w:cs="Times New Roman"/>
                <w:color w:val="002060"/>
                <w:sz w:val="18"/>
                <w:szCs w:val="18"/>
                <w:lang w:val="uz-Cyrl-UZ"/>
              </w:rPr>
              <w:t xml:space="preserve"> </w:t>
            </w:r>
            <w:r w:rsidRPr="00562E3D">
              <w:rPr>
                <w:rFonts w:ascii="Times New Roman" w:hAnsi="Times New Roman" w:cs="Times New Roman"/>
                <w:sz w:val="18"/>
                <w:szCs w:val="18"/>
                <w:lang w:val="uz-Cyrl-UZ"/>
              </w:rPr>
              <w:t>ягона электрон платформаси ишга туширилиб, “Ёшлар дафтари”ни юритиш тўлиқ электронлаштирилди.</w:t>
            </w:r>
          </w:p>
          <w:p w:rsidR="00562E3D" w:rsidRDefault="00562E3D" w:rsidP="00562E3D">
            <w:pPr>
              <w:ind w:firstLine="227"/>
              <w:jc w:val="both"/>
              <w:rPr>
                <w:rFonts w:ascii="Times New Roman" w:hAnsi="Times New Roman" w:cs="Times New Roman"/>
                <w:sz w:val="18"/>
                <w:szCs w:val="18"/>
                <w:lang w:val="uz-Cyrl-UZ"/>
              </w:rPr>
            </w:pPr>
            <w:r w:rsidRPr="00562E3D">
              <w:rPr>
                <w:rFonts w:ascii="Times New Roman" w:hAnsi="Times New Roman" w:cs="Times New Roman"/>
                <w:b/>
                <w:sz w:val="18"/>
                <w:szCs w:val="18"/>
                <w:lang w:val="uz-Cyrl-UZ"/>
              </w:rPr>
              <w:lastRenderedPageBreak/>
              <w:t>2. </w:t>
            </w:r>
            <w:r w:rsidRPr="00562E3D">
              <w:rPr>
                <w:rFonts w:ascii="Times New Roman" w:hAnsi="Times New Roman" w:cs="Times New Roman"/>
                <w:sz w:val="18"/>
                <w:szCs w:val="18"/>
                <w:lang w:val="uz-Cyrl-UZ"/>
              </w:rPr>
              <w:t xml:space="preserve">Бугунги кунга қадар, “Ёшлар дафтари”га киритилган ёшларнинг </w:t>
            </w:r>
            <w:r w:rsidRPr="00A84B81">
              <w:rPr>
                <w:rFonts w:ascii="Times New Roman" w:hAnsi="Times New Roman" w:cs="Times New Roman"/>
                <w:b/>
                <w:color w:val="002060"/>
                <w:sz w:val="18"/>
                <w:szCs w:val="18"/>
                <w:lang w:val="uz-Cyrl-UZ"/>
              </w:rPr>
              <w:t>248 636 нафар</w:t>
            </w:r>
            <w:r w:rsidRPr="00562E3D">
              <w:rPr>
                <w:rFonts w:ascii="Times New Roman" w:hAnsi="Times New Roman" w:cs="Times New Roman"/>
                <w:sz w:val="18"/>
                <w:szCs w:val="18"/>
                <w:lang w:val="uz-Cyrl-UZ"/>
              </w:rPr>
              <w:t>ига ижтимоий ёрдамла</w:t>
            </w:r>
            <w:r>
              <w:rPr>
                <w:rFonts w:ascii="Times New Roman" w:hAnsi="Times New Roman" w:cs="Times New Roman"/>
                <w:sz w:val="18"/>
                <w:szCs w:val="18"/>
                <w:lang w:val="uz-Cyrl-UZ"/>
              </w:rPr>
              <w:t xml:space="preserve">р кўрсатилган бўлиб, шундан, </w:t>
            </w:r>
            <w:r w:rsidRPr="00A84B81">
              <w:rPr>
                <w:rFonts w:ascii="Times New Roman" w:hAnsi="Times New Roman" w:cs="Times New Roman"/>
                <w:b/>
                <w:color w:val="002060"/>
                <w:sz w:val="18"/>
                <w:szCs w:val="18"/>
                <w:lang w:val="uz-Cyrl-UZ"/>
              </w:rPr>
              <w:t>47 802 нафар</w:t>
            </w:r>
            <w:r w:rsidRPr="00562E3D">
              <w:rPr>
                <w:rFonts w:ascii="Times New Roman" w:hAnsi="Times New Roman" w:cs="Times New Roman"/>
                <w:sz w:val="18"/>
                <w:szCs w:val="18"/>
                <w:lang w:val="uz-Cyrl-UZ"/>
              </w:rPr>
              <w:t>и доимий иш</w:t>
            </w:r>
            <w:r>
              <w:rPr>
                <w:rFonts w:ascii="Times New Roman" w:hAnsi="Times New Roman" w:cs="Times New Roman"/>
                <w:sz w:val="18"/>
                <w:szCs w:val="18"/>
                <w:lang w:val="uz-Cyrl-UZ"/>
              </w:rPr>
              <w:t xml:space="preserve"> ўринларига жойлаштирилган, </w:t>
            </w:r>
            <w:r w:rsidRPr="00A84B81">
              <w:rPr>
                <w:rFonts w:ascii="Times New Roman" w:hAnsi="Times New Roman" w:cs="Times New Roman"/>
                <w:b/>
                <w:color w:val="002060"/>
                <w:sz w:val="18"/>
                <w:szCs w:val="18"/>
                <w:lang w:val="uz-Cyrl-UZ"/>
              </w:rPr>
              <w:t>246 нафар</w:t>
            </w:r>
            <w:r w:rsidRPr="00562E3D">
              <w:rPr>
                <w:rFonts w:ascii="Times New Roman" w:hAnsi="Times New Roman" w:cs="Times New Roman"/>
                <w:sz w:val="18"/>
                <w:szCs w:val="18"/>
                <w:lang w:val="uz-Cyrl-UZ"/>
              </w:rPr>
              <w:t xml:space="preserve">и хорижда хавфсиз, тартибли ва қонуний меҳнат миграциясига юборилган, </w:t>
            </w:r>
            <w:r w:rsidRPr="00A84B81">
              <w:rPr>
                <w:rFonts w:ascii="Times New Roman" w:hAnsi="Times New Roman" w:cs="Times New Roman"/>
                <w:b/>
                <w:color w:val="002060"/>
                <w:sz w:val="18"/>
                <w:szCs w:val="18"/>
                <w:lang w:val="uz-Cyrl-UZ"/>
              </w:rPr>
              <w:t>23 239 нафари</w:t>
            </w:r>
            <w:r w:rsidRPr="00562E3D">
              <w:rPr>
                <w:rFonts w:ascii="Times New Roman" w:hAnsi="Times New Roman" w:cs="Times New Roman"/>
                <w:sz w:val="18"/>
                <w:szCs w:val="18"/>
                <w:lang w:val="uz-Cyrl-UZ"/>
              </w:rPr>
              <w:t xml:space="preserve">га деҳқончилик учун экин майдонлари, </w:t>
            </w:r>
            <w:r w:rsidRPr="00A84B81">
              <w:rPr>
                <w:rFonts w:ascii="Times New Roman" w:hAnsi="Times New Roman" w:cs="Times New Roman"/>
                <w:b/>
                <w:color w:val="002060"/>
                <w:sz w:val="18"/>
                <w:szCs w:val="18"/>
                <w:lang w:val="uz-Cyrl-UZ"/>
              </w:rPr>
              <w:t>10 498 нафар</w:t>
            </w:r>
            <w:r w:rsidRPr="00562E3D">
              <w:rPr>
                <w:rFonts w:ascii="Times New Roman" w:hAnsi="Times New Roman" w:cs="Times New Roman"/>
                <w:sz w:val="18"/>
                <w:szCs w:val="18"/>
                <w:lang w:val="uz-Cyrl-UZ"/>
              </w:rPr>
              <w:t xml:space="preserve">ига тадбиркорлик фаолияти учун кредит ажратилган, </w:t>
            </w:r>
            <w:r w:rsidRPr="00A84B81">
              <w:rPr>
                <w:rFonts w:ascii="Times New Roman" w:hAnsi="Times New Roman" w:cs="Times New Roman"/>
                <w:b/>
                <w:color w:val="002060"/>
                <w:sz w:val="18"/>
                <w:szCs w:val="18"/>
                <w:lang w:val="uz-Cyrl-UZ"/>
              </w:rPr>
              <w:t>14 549 нафар</w:t>
            </w:r>
            <w:r w:rsidRPr="00562E3D">
              <w:rPr>
                <w:rFonts w:ascii="Times New Roman" w:hAnsi="Times New Roman" w:cs="Times New Roman"/>
                <w:sz w:val="18"/>
                <w:szCs w:val="18"/>
                <w:lang w:val="uz-Cyrl-UZ"/>
              </w:rPr>
              <w:t>ига меҳнат қуроллари ва асбоб-ускун</w:t>
            </w:r>
            <w:r>
              <w:rPr>
                <w:rFonts w:ascii="Times New Roman" w:hAnsi="Times New Roman" w:cs="Times New Roman"/>
                <w:sz w:val="18"/>
                <w:szCs w:val="18"/>
                <w:lang w:val="uz-Cyrl-UZ"/>
              </w:rPr>
              <w:t xml:space="preserve">алар учун субсидия берилган, </w:t>
            </w:r>
            <w:r w:rsidRPr="00A84B81">
              <w:rPr>
                <w:rFonts w:ascii="Times New Roman" w:hAnsi="Times New Roman" w:cs="Times New Roman"/>
                <w:b/>
                <w:color w:val="002060"/>
                <w:sz w:val="18"/>
                <w:szCs w:val="18"/>
                <w:lang w:val="uz-Cyrl-UZ"/>
              </w:rPr>
              <w:t>27 115 нафар</w:t>
            </w:r>
            <w:r w:rsidRPr="00562E3D">
              <w:rPr>
                <w:rFonts w:ascii="Times New Roman" w:hAnsi="Times New Roman" w:cs="Times New Roman"/>
                <w:sz w:val="18"/>
                <w:szCs w:val="18"/>
                <w:lang w:val="uz-Cyrl-UZ"/>
              </w:rPr>
              <w:t xml:space="preserve">ига даволаниш учун моддий ёрдам кўрсатилган, </w:t>
            </w:r>
            <w:r w:rsidRPr="00A84B81">
              <w:rPr>
                <w:rFonts w:ascii="Times New Roman" w:hAnsi="Times New Roman" w:cs="Times New Roman"/>
                <w:b/>
                <w:color w:val="002060"/>
                <w:sz w:val="18"/>
                <w:szCs w:val="18"/>
                <w:lang w:val="uz-Cyrl-UZ"/>
              </w:rPr>
              <w:t>41 521 нафар</w:t>
            </w:r>
            <w:r w:rsidRPr="00A84B81">
              <w:rPr>
                <w:rFonts w:ascii="Times New Roman" w:hAnsi="Times New Roman" w:cs="Times New Roman"/>
                <w:color w:val="002060"/>
                <w:sz w:val="18"/>
                <w:szCs w:val="18"/>
                <w:lang w:val="uz-Cyrl-UZ"/>
              </w:rPr>
              <w:t xml:space="preserve"> </w:t>
            </w:r>
            <w:r w:rsidRPr="00562E3D">
              <w:rPr>
                <w:rFonts w:ascii="Times New Roman" w:hAnsi="Times New Roman" w:cs="Times New Roman"/>
                <w:sz w:val="18"/>
                <w:szCs w:val="18"/>
                <w:lang w:val="uz-Cyrl-UZ"/>
              </w:rPr>
              <w:t xml:space="preserve">талабаларнинг тўлов-контракт харажатлари, </w:t>
            </w:r>
            <w:r w:rsidRPr="00A84B81">
              <w:rPr>
                <w:rFonts w:ascii="Times New Roman" w:hAnsi="Times New Roman" w:cs="Times New Roman"/>
                <w:b/>
                <w:color w:val="002060"/>
                <w:sz w:val="18"/>
                <w:szCs w:val="18"/>
                <w:lang w:val="uz-Cyrl-UZ"/>
              </w:rPr>
              <w:t>3 087 нафар</w:t>
            </w:r>
            <w:r w:rsidRPr="00562E3D">
              <w:rPr>
                <w:rFonts w:ascii="Times New Roman" w:hAnsi="Times New Roman" w:cs="Times New Roman"/>
                <w:sz w:val="18"/>
                <w:szCs w:val="18"/>
                <w:lang w:val="uz-Cyrl-UZ"/>
              </w:rPr>
              <w:t xml:space="preserve">ига замонавий касблар ва хорижий тилларга ўқитиш харажатлари, </w:t>
            </w:r>
            <w:r w:rsidRPr="00A84B81">
              <w:rPr>
                <w:rFonts w:ascii="Times New Roman" w:hAnsi="Times New Roman" w:cs="Times New Roman"/>
                <w:b/>
                <w:color w:val="002060"/>
                <w:sz w:val="18"/>
                <w:szCs w:val="18"/>
                <w:lang w:val="uz-Cyrl-UZ"/>
              </w:rPr>
              <w:t>6 574 нафар</w:t>
            </w:r>
            <w:r w:rsidRPr="00562E3D">
              <w:rPr>
                <w:rFonts w:ascii="Times New Roman" w:hAnsi="Times New Roman" w:cs="Times New Roman"/>
                <w:sz w:val="18"/>
                <w:szCs w:val="18"/>
                <w:lang w:val="uz-Cyrl-UZ"/>
              </w:rPr>
              <w:t xml:space="preserve">ига сафарбарлик чақируви резерви харажатлари, </w:t>
            </w:r>
            <w:r w:rsidRPr="00A84B81">
              <w:rPr>
                <w:rFonts w:ascii="Times New Roman" w:hAnsi="Times New Roman" w:cs="Times New Roman"/>
                <w:b/>
                <w:color w:val="002060"/>
                <w:sz w:val="18"/>
                <w:szCs w:val="18"/>
                <w:lang w:val="uz-Cyrl-UZ"/>
              </w:rPr>
              <w:t>3 418 нафар</w:t>
            </w:r>
            <w:r w:rsidRPr="00A84B81">
              <w:rPr>
                <w:rFonts w:ascii="Times New Roman" w:hAnsi="Times New Roman" w:cs="Times New Roman"/>
                <w:color w:val="002060"/>
                <w:sz w:val="18"/>
                <w:szCs w:val="18"/>
                <w:lang w:val="uz-Cyrl-UZ"/>
              </w:rPr>
              <w:t xml:space="preserve"> </w:t>
            </w:r>
            <w:r w:rsidRPr="00562E3D">
              <w:rPr>
                <w:rFonts w:ascii="Times New Roman" w:hAnsi="Times New Roman" w:cs="Times New Roman"/>
                <w:sz w:val="18"/>
                <w:szCs w:val="18"/>
                <w:lang w:val="uz-Cyrl-UZ"/>
              </w:rPr>
              <w:t>ҳайдовчилик</w:t>
            </w:r>
            <w:r>
              <w:rPr>
                <w:rFonts w:ascii="Times New Roman" w:hAnsi="Times New Roman" w:cs="Times New Roman"/>
                <w:sz w:val="18"/>
                <w:szCs w:val="18"/>
                <w:lang w:val="uz-Cyrl-UZ"/>
              </w:rPr>
              <w:t xml:space="preserve"> ўқув курслари харажатлари, </w:t>
            </w:r>
            <w:r w:rsidRPr="00A84B81">
              <w:rPr>
                <w:rFonts w:ascii="Times New Roman" w:hAnsi="Times New Roman" w:cs="Times New Roman"/>
                <w:b/>
                <w:color w:val="002060"/>
                <w:sz w:val="18"/>
                <w:szCs w:val="18"/>
                <w:lang w:val="uz-Cyrl-UZ"/>
              </w:rPr>
              <w:t>219 нафар</w:t>
            </w:r>
            <w:r w:rsidRPr="00562E3D">
              <w:rPr>
                <w:rFonts w:ascii="Times New Roman" w:hAnsi="Times New Roman" w:cs="Times New Roman"/>
                <w:sz w:val="18"/>
                <w:szCs w:val="18"/>
                <w:lang w:val="uz-Cyrl-UZ"/>
              </w:rPr>
              <w:t xml:space="preserve">ига олимпиада, танлов ва мусобақаларнинг маҳаллий босқичларида қатнашиш харажатлари, </w:t>
            </w:r>
            <w:r w:rsidRPr="00A84B81">
              <w:rPr>
                <w:rFonts w:ascii="Times New Roman" w:hAnsi="Times New Roman" w:cs="Times New Roman"/>
                <w:b/>
                <w:color w:val="002060"/>
                <w:sz w:val="18"/>
                <w:szCs w:val="18"/>
                <w:lang w:val="uz-Cyrl-UZ"/>
              </w:rPr>
              <w:t>3 757 нафар</w:t>
            </w:r>
            <w:r w:rsidRPr="00562E3D">
              <w:rPr>
                <w:rFonts w:ascii="Times New Roman" w:hAnsi="Times New Roman" w:cs="Times New Roman"/>
                <w:sz w:val="18"/>
                <w:szCs w:val="18"/>
                <w:lang w:val="uz-Cyrl-UZ"/>
              </w:rPr>
              <w:t xml:space="preserve">ига психологик хизмат харажатлари, </w:t>
            </w:r>
            <w:r w:rsidRPr="00A84B81">
              <w:rPr>
                <w:rFonts w:ascii="Times New Roman" w:hAnsi="Times New Roman" w:cs="Times New Roman"/>
                <w:b/>
                <w:color w:val="002060"/>
                <w:sz w:val="18"/>
                <w:szCs w:val="18"/>
                <w:lang w:val="uz-Cyrl-UZ"/>
              </w:rPr>
              <w:t>4 177 нафар</w:t>
            </w:r>
            <w:r w:rsidRPr="00562E3D">
              <w:rPr>
                <w:rFonts w:ascii="Times New Roman" w:hAnsi="Times New Roman" w:cs="Times New Roman"/>
                <w:sz w:val="18"/>
                <w:szCs w:val="18"/>
                <w:lang w:val="uz-Cyrl-UZ"/>
              </w:rPr>
              <w:t xml:space="preserve">ига илм-фан, спорт, санъат ва маданият йўналишларида ўқиш харажатлари, </w:t>
            </w:r>
            <w:r w:rsidRPr="00A84B81">
              <w:rPr>
                <w:rFonts w:ascii="Times New Roman" w:hAnsi="Times New Roman" w:cs="Times New Roman"/>
                <w:b/>
                <w:color w:val="002060"/>
                <w:sz w:val="18"/>
                <w:szCs w:val="18"/>
                <w:lang w:val="uz-Cyrl-UZ"/>
              </w:rPr>
              <w:t>2 216 нафар</w:t>
            </w:r>
            <w:r w:rsidRPr="00A84B81">
              <w:rPr>
                <w:rFonts w:ascii="Times New Roman" w:hAnsi="Times New Roman" w:cs="Times New Roman"/>
                <w:color w:val="002060"/>
                <w:sz w:val="18"/>
                <w:szCs w:val="18"/>
                <w:lang w:val="uz-Cyrl-UZ"/>
              </w:rPr>
              <w:t xml:space="preserve"> </w:t>
            </w:r>
            <w:r w:rsidRPr="00562E3D">
              <w:rPr>
                <w:rFonts w:ascii="Times New Roman" w:hAnsi="Times New Roman" w:cs="Times New Roman"/>
                <w:sz w:val="18"/>
                <w:szCs w:val="18"/>
                <w:lang w:val="uz-Cyrl-UZ"/>
              </w:rPr>
              <w:t xml:space="preserve">фуқаролик паспорти бадали, </w:t>
            </w:r>
            <w:r w:rsidRPr="00A84B81">
              <w:rPr>
                <w:rFonts w:ascii="Times New Roman" w:hAnsi="Times New Roman" w:cs="Times New Roman"/>
                <w:b/>
                <w:color w:val="002060"/>
                <w:sz w:val="18"/>
                <w:szCs w:val="18"/>
                <w:lang w:val="uz-Cyrl-UZ"/>
              </w:rPr>
              <w:t>55 нафар</w:t>
            </w:r>
            <w:r w:rsidRPr="00562E3D">
              <w:rPr>
                <w:rFonts w:ascii="Times New Roman" w:hAnsi="Times New Roman" w:cs="Times New Roman"/>
                <w:sz w:val="18"/>
                <w:szCs w:val="18"/>
                <w:lang w:val="uz-Cyrl-UZ"/>
              </w:rPr>
              <w:t>ига тадбиркорлик фаолияти учун нотурур жой ижара хаража</w:t>
            </w:r>
            <w:r>
              <w:rPr>
                <w:rFonts w:ascii="Times New Roman" w:hAnsi="Times New Roman" w:cs="Times New Roman"/>
                <w:sz w:val="18"/>
                <w:szCs w:val="18"/>
                <w:lang w:val="uz-Cyrl-UZ"/>
              </w:rPr>
              <w:t xml:space="preserve">тлари қоплаб берилган бўлса, </w:t>
            </w:r>
            <w:r w:rsidRPr="00A84B81">
              <w:rPr>
                <w:rFonts w:ascii="Times New Roman" w:hAnsi="Times New Roman" w:cs="Times New Roman"/>
                <w:b/>
                <w:color w:val="002060"/>
                <w:sz w:val="18"/>
                <w:szCs w:val="18"/>
                <w:lang w:val="uz-Cyrl-UZ"/>
              </w:rPr>
              <w:t>49 258 нафар</w:t>
            </w:r>
            <w:r w:rsidRPr="00562E3D">
              <w:rPr>
                <w:rFonts w:ascii="Times New Roman" w:hAnsi="Times New Roman" w:cs="Times New Roman"/>
                <w:sz w:val="18"/>
                <w:szCs w:val="18"/>
                <w:lang w:val="uz-Cyrl-UZ"/>
              </w:rPr>
              <w:t>ига бошқа йўналишларда ёрдамлар кўрсатилган.</w:t>
            </w:r>
          </w:p>
          <w:p w:rsidR="00562E3D" w:rsidRPr="00562E3D" w:rsidRDefault="00562E3D" w:rsidP="00562E3D">
            <w:pPr>
              <w:ind w:firstLine="227"/>
              <w:jc w:val="both"/>
              <w:rPr>
                <w:rFonts w:ascii="Times New Roman" w:hAnsi="Times New Roman" w:cs="Times New Roman"/>
                <w:sz w:val="18"/>
                <w:szCs w:val="18"/>
                <w:lang w:val="uz-Cyrl-UZ"/>
              </w:rPr>
            </w:pPr>
            <w:r w:rsidRPr="00562E3D">
              <w:rPr>
                <w:rFonts w:ascii="Times New Roman" w:hAnsi="Times New Roman" w:cs="Times New Roman"/>
                <w:b/>
                <w:sz w:val="18"/>
                <w:szCs w:val="18"/>
                <w:lang w:val="uz-Cyrl-UZ"/>
              </w:rPr>
              <w:t>3.</w:t>
            </w:r>
            <w:r>
              <w:rPr>
                <w:rFonts w:ascii="Times New Roman" w:hAnsi="Times New Roman" w:cs="Times New Roman"/>
                <w:sz w:val="18"/>
                <w:szCs w:val="18"/>
                <w:lang w:val="uz-Cyrl-UZ"/>
              </w:rPr>
              <w:t> </w:t>
            </w:r>
            <w:r w:rsidRPr="00562E3D">
              <w:rPr>
                <w:rFonts w:ascii="Times New Roman" w:hAnsi="Times New Roman" w:cs="Times New Roman"/>
                <w:sz w:val="18"/>
                <w:szCs w:val="18"/>
                <w:lang w:val="uz-Cyrl-UZ"/>
              </w:rPr>
              <w:t>Ҳукуматнинг 312-cон қарори билан ҳар бир туман (шаҳар) ва ҳудудларда молиявий манбалари аниқ белгиланган алоҳида “Ёшлар дафтари” жамғармалари ташкил этилди.</w:t>
            </w:r>
          </w:p>
          <w:p w:rsidR="00562E3D" w:rsidRPr="00562E3D" w:rsidRDefault="00562E3D" w:rsidP="00562E3D">
            <w:pPr>
              <w:ind w:firstLine="227"/>
              <w:jc w:val="both"/>
              <w:rPr>
                <w:rFonts w:ascii="Times New Roman" w:hAnsi="Times New Roman" w:cs="Times New Roman"/>
                <w:b/>
                <w:sz w:val="18"/>
                <w:szCs w:val="18"/>
                <w:lang w:val="uz-Cyrl-UZ"/>
              </w:rPr>
            </w:pPr>
            <w:r w:rsidRPr="00562E3D">
              <w:rPr>
                <w:rFonts w:ascii="Times New Roman" w:hAnsi="Times New Roman" w:cs="Times New Roman"/>
                <w:sz w:val="18"/>
                <w:szCs w:val="18"/>
                <w:lang w:val="uz-Cyrl-UZ"/>
              </w:rPr>
              <w:t xml:space="preserve">Бугунги кунга қадар туман, шаҳар “Ёшлар дафтари” жамғармаларида жами </w:t>
            </w:r>
            <w:r w:rsidRPr="00A84B81">
              <w:rPr>
                <w:rFonts w:ascii="Times New Roman" w:hAnsi="Times New Roman" w:cs="Times New Roman"/>
                <w:b/>
                <w:color w:val="002060"/>
                <w:sz w:val="18"/>
                <w:szCs w:val="18"/>
                <w:lang w:val="uz-Cyrl-UZ"/>
              </w:rPr>
              <w:t>485 млрд 787 млн. сўм,</w:t>
            </w:r>
            <w:r w:rsidRPr="00A84B81">
              <w:rPr>
                <w:rFonts w:ascii="Times New Roman" w:hAnsi="Times New Roman" w:cs="Times New Roman"/>
                <w:color w:val="002060"/>
                <w:sz w:val="18"/>
                <w:szCs w:val="18"/>
                <w:lang w:val="uz-Cyrl-UZ"/>
              </w:rPr>
              <w:t xml:space="preserve"> </w:t>
            </w:r>
            <w:r w:rsidRPr="00562E3D">
              <w:rPr>
                <w:rFonts w:ascii="Times New Roman" w:hAnsi="Times New Roman" w:cs="Times New Roman"/>
                <w:sz w:val="18"/>
                <w:szCs w:val="18"/>
                <w:lang w:val="uz-Cyrl-UZ"/>
              </w:rPr>
              <w:t xml:space="preserve">ҳудудий “Ёшлар дафтари” жамғармаларида эса </w:t>
            </w:r>
            <w:r w:rsidRPr="00A84B81">
              <w:rPr>
                <w:rFonts w:ascii="Times New Roman" w:hAnsi="Times New Roman" w:cs="Times New Roman"/>
                <w:b/>
                <w:color w:val="002060"/>
                <w:sz w:val="18"/>
                <w:szCs w:val="18"/>
                <w:lang w:val="uz-Cyrl-UZ"/>
              </w:rPr>
              <w:t>130 млрд 652 млн. сўм</w:t>
            </w:r>
            <w:r w:rsidRPr="00A84B81">
              <w:rPr>
                <w:rFonts w:ascii="Times New Roman" w:hAnsi="Times New Roman" w:cs="Times New Roman"/>
                <w:color w:val="002060"/>
                <w:sz w:val="18"/>
                <w:szCs w:val="18"/>
                <w:lang w:val="uz-Cyrl-UZ"/>
              </w:rPr>
              <w:t xml:space="preserve"> </w:t>
            </w:r>
            <w:r w:rsidRPr="00562E3D">
              <w:rPr>
                <w:rFonts w:ascii="Times New Roman" w:hAnsi="Times New Roman" w:cs="Times New Roman"/>
                <w:sz w:val="18"/>
                <w:szCs w:val="18"/>
                <w:lang w:val="uz-Cyrl-UZ"/>
              </w:rPr>
              <w:t>миқдорда маблағлар шакллантирилди.</w:t>
            </w:r>
          </w:p>
        </w:tc>
      </w:tr>
    </w:tbl>
    <w:p w:rsidR="006F1D84" w:rsidRPr="00D5212A" w:rsidRDefault="006F1D84">
      <w:pPr>
        <w:rPr>
          <w:rFonts w:ascii="Times New Roman" w:hAnsi="Times New Roman" w:cs="Times New Roman"/>
          <w:sz w:val="18"/>
          <w:szCs w:val="18"/>
          <w:lang w:val="uz-Cyrl-UZ"/>
        </w:rPr>
      </w:pPr>
    </w:p>
    <w:sectPr w:rsidR="006F1D84" w:rsidRPr="00D5212A" w:rsidSect="00BF3E0D">
      <w:headerReference w:type="default" r:id="rId7"/>
      <w:pgSz w:w="16838" w:h="11906" w:orient="landscape"/>
      <w:pgMar w:top="1134" w:right="851" w:bottom="1134" w:left="85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C41" w:rsidRDefault="00C94C41" w:rsidP="006A4E1B">
      <w:pPr>
        <w:spacing w:after="0" w:line="240" w:lineRule="auto"/>
      </w:pPr>
      <w:r>
        <w:separator/>
      </w:r>
    </w:p>
  </w:endnote>
  <w:endnote w:type="continuationSeparator" w:id="0">
    <w:p w:rsidR="00C94C41" w:rsidRDefault="00C94C41" w:rsidP="006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C41" w:rsidRDefault="00C94C41" w:rsidP="006A4E1B">
      <w:pPr>
        <w:spacing w:after="0" w:line="240" w:lineRule="auto"/>
      </w:pPr>
      <w:r>
        <w:separator/>
      </w:r>
    </w:p>
  </w:footnote>
  <w:footnote w:type="continuationSeparator" w:id="0">
    <w:p w:rsidR="00C94C41" w:rsidRDefault="00C94C41" w:rsidP="006A4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512533"/>
      <w:docPartObj>
        <w:docPartGallery w:val="Page Numbers (Top of Page)"/>
        <w:docPartUnique/>
      </w:docPartObj>
    </w:sdtPr>
    <w:sdtEndPr>
      <w:rPr>
        <w:rFonts w:ascii="Times New Roman" w:hAnsi="Times New Roman" w:cs="Times New Roman"/>
      </w:rPr>
    </w:sdtEndPr>
    <w:sdtContent>
      <w:p w:rsidR="006A4E1B" w:rsidRPr="00C85DBF" w:rsidRDefault="006A4E1B" w:rsidP="00C85DBF">
        <w:pPr>
          <w:pStyle w:val="a6"/>
          <w:spacing w:after="240"/>
          <w:jc w:val="center"/>
          <w:rPr>
            <w:rFonts w:ascii="Times New Roman" w:hAnsi="Times New Roman" w:cs="Times New Roman"/>
          </w:rPr>
        </w:pPr>
        <w:r w:rsidRPr="006A4E1B">
          <w:rPr>
            <w:rFonts w:ascii="Times New Roman" w:hAnsi="Times New Roman" w:cs="Times New Roman"/>
          </w:rPr>
          <w:fldChar w:fldCharType="begin"/>
        </w:r>
        <w:r w:rsidRPr="006A4E1B">
          <w:rPr>
            <w:rFonts w:ascii="Times New Roman" w:hAnsi="Times New Roman" w:cs="Times New Roman"/>
          </w:rPr>
          <w:instrText>PAGE   \* MERGEFORMAT</w:instrText>
        </w:r>
        <w:r w:rsidRPr="006A4E1B">
          <w:rPr>
            <w:rFonts w:ascii="Times New Roman" w:hAnsi="Times New Roman" w:cs="Times New Roman"/>
          </w:rPr>
          <w:fldChar w:fldCharType="separate"/>
        </w:r>
        <w:r w:rsidR="00BF3E0D">
          <w:rPr>
            <w:rFonts w:ascii="Times New Roman" w:hAnsi="Times New Roman" w:cs="Times New Roman"/>
            <w:noProof/>
          </w:rPr>
          <w:t>3</w:t>
        </w:r>
        <w:r w:rsidRPr="006A4E1B">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02"/>
    <w:rsid w:val="0000476C"/>
    <w:rsid w:val="00004888"/>
    <w:rsid w:val="000108D8"/>
    <w:rsid w:val="00010CC9"/>
    <w:rsid w:val="00013604"/>
    <w:rsid w:val="00015D04"/>
    <w:rsid w:val="00017490"/>
    <w:rsid w:val="00027A34"/>
    <w:rsid w:val="00027C6E"/>
    <w:rsid w:val="00032D62"/>
    <w:rsid w:val="00042EF7"/>
    <w:rsid w:val="00043506"/>
    <w:rsid w:val="0004418F"/>
    <w:rsid w:val="000441B4"/>
    <w:rsid w:val="000455AE"/>
    <w:rsid w:val="00050A6C"/>
    <w:rsid w:val="00055D36"/>
    <w:rsid w:val="00057E89"/>
    <w:rsid w:val="00060CD6"/>
    <w:rsid w:val="00063ADB"/>
    <w:rsid w:val="0006539D"/>
    <w:rsid w:val="000663C8"/>
    <w:rsid w:val="0006761C"/>
    <w:rsid w:val="000740CE"/>
    <w:rsid w:val="000759DA"/>
    <w:rsid w:val="00075C55"/>
    <w:rsid w:val="00084FA6"/>
    <w:rsid w:val="0008525E"/>
    <w:rsid w:val="00090195"/>
    <w:rsid w:val="00091BB5"/>
    <w:rsid w:val="00091D67"/>
    <w:rsid w:val="000937A5"/>
    <w:rsid w:val="00096377"/>
    <w:rsid w:val="00096B8B"/>
    <w:rsid w:val="000A12E5"/>
    <w:rsid w:val="000A2097"/>
    <w:rsid w:val="000A42C3"/>
    <w:rsid w:val="000A4A33"/>
    <w:rsid w:val="000A57E7"/>
    <w:rsid w:val="000A70E1"/>
    <w:rsid w:val="000B003B"/>
    <w:rsid w:val="000B4551"/>
    <w:rsid w:val="000C5B45"/>
    <w:rsid w:val="000C6608"/>
    <w:rsid w:val="000C7E94"/>
    <w:rsid w:val="000D0F24"/>
    <w:rsid w:val="000D16A8"/>
    <w:rsid w:val="000D399F"/>
    <w:rsid w:val="000D44E3"/>
    <w:rsid w:val="000D49C7"/>
    <w:rsid w:val="000D4FAF"/>
    <w:rsid w:val="000D5703"/>
    <w:rsid w:val="000D68D1"/>
    <w:rsid w:val="000D6BA8"/>
    <w:rsid w:val="000E0CB0"/>
    <w:rsid w:val="000E1582"/>
    <w:rsid w:val="000E1C51"/>
    <w:rsid w:val="000F18B6"/>
    <w:rsid w:val="000F2383"/>
    <w:rsid w:val="000F4183"/>
    <w:rsid w:val="000F5E29"/>
    <w:rsid w:val="000F60BD"/>
    <w:rsid w:val="000F73F9"/>
    <w:rsid w:val="001004C2"/>
    <w:rsid w:val="00101C2C"/>
    <w:rsid w:val="001023A6"/>
    <w:rsid w:val="00105406"/>
    <w:rsid w:val="00106D45"/>
    <w:rsid w:val="00107029"/>
    <w:rsid w:val="00107E26"/>
    <w:rsid w:val="00110485"/>
    <w:rsid w:val="001112EF"/>
    <w:rsid w:val="00117584"/>
    <w:rsid w:val="00120E99"/>
    <w:rsid w:val="00122756"/>
    <w:rsid w:val="00124F62"/>
    <w:rsid w:val="00126E5F"/>
    <w:rsid w:val="0012737E"/>
    <w:rsid w:val="00134A62"/>
    <w:rsid w:val="00137A76"/>
    <w:rsid w:val="00137D7D"/>
    <w:rsid w:val="001406B4"/>
    <w:rsid w:val="00141ABB"/>
    <w:rsid w:val="0014272C"/>
    <w:rsid w:val="001500D4"/>
    <w:rsid w:val="00151A66"/>
    <w:rsid w:val="00154B82"/>
    <w:rsid w:val="001560AC"/>
    <w:rsid w:val="00157324"/>
    <w:rsid w:val="00157A0E"/>
    <w:rsid w:val="00160429"/>
    <w:rsid w:val="00162CF5"/>
    <w:rsid w:val="0016426A"/>
    <w:rsid w:val="00164F4F"/>
    <w:rsid w:val="001672FF"/>
    <w:rsid w:val="001703B5"/>
    <w:rsid w:val="001730D3"/>
    <w:rsid w:val="00176639"/>
    <w:rsid w:val="001802EC"/>
    <w:rsid w:val="001804B8"/>
    <w:rsid w:val="00181BB6"/>
    <w:rsid w:val="00185E5A"/>
    <w:rsid w:val="0018661C"/>
    <w:rsid w:val="00187455"/>
    <w:rsid w:val="00190CB6"/>
    <w:rsid w:val="00192F01"/>
    <w:rsid w:val="00195BD4"/>
    <w:rsid w:val="001A25AA"/>
    <w:rsid w:val="001A3434"/>
    <w:rsid w:val="001A62F8"/>
    <w:rsid w:val="001A7CC0"/>
    <w:rsid w:val="001B304E"/>
    <w:rsid w:val="001B4420"/>
    <w:rsid w:val="001B53DC"/>
    <w:rsid w:val="001B5451"/>
    <w:rsid w:val="001C1746"/>
    <w:rsid w:val="001C54D1"/>
    <w:rsid w:val="001C5776"/>
    <w:rsid w:val="001C5F4D"/>
    <w:rsid w:val="001C6C2B"/>
    <w:rsid w:val="001D558B"/>
    <w:rsid w:val="001D5ADD"/>
    <w:rsid w:val="001E22A4"/>
    <w:rsid w:val="001E29EC"/>
    <w:rsid w:val="001E2A50"/>
    <w:rsid w:val="001E34C6"/>
    <w:rsid w:val="001E393E"/>
    <w:rsid w:val="001E4BB1"/>
    <w:rsid w:val="001F0090"/>
    <w:rsid w:val="001F0C15"/>
    <w:rsid w:val="001F1388"/>
    <w:rsid w:val="001F242B"/>
    <w:rsid w:val="001F6C89"/>
    <w:rsid w:val="0020031D"/>
    <w:rsid w:val="002003E3"/>
    <w:rsid w:val="0020294C"/>
    <w:rsid w:val="0020525F"/>
    <w:rsid w:val="00215582"/>
    <w:rsid w:val="00216562"/>
    <w:rsid w:val="00220832"/>
    <w:rsid w:val="002219E8"/>
    <w:rsid w:val="00223539"/>
    <w:rsid w:val="002260AF"/>
    <w:rsid w:val="0022771E"/>
    <w:rsid w:val="00230284"/>
    <w:rsid w:val="0023045F"/>
    <w:rsid w:val="00230B24"/>
    <w:rsid w:val="0023153B"/>
    <w:rsid w:val="002362A7"/>
    <w:rsid w:val="002369F1"/>
    <w:rsid w:val="0024043E"/>
    <w:rsid w:val="0024119D"/>
    <w:rsid w:val="00241F4D"/>
    <w:rsid w:val="00243D3B"/>
    <w:rsid w:val="00244421"/>
    <w:rsid w:val="0024604F"/>
    <w:rsid w:val="00252D56"/>
    <w:rsid w:val="00256BD7"/>
    <w:rsid w:val="00260724"/>
    <w:rsid w:val="002613E2"/>
    <w:rsid w:val="0026174F"/>
    <w:rsid w:val="00263AA8"/>
    <w:rsid w:val="00265F44"/>
    <w:rsid w:val="002679F3"/>
    <w:rsid w:val="002701AB"/>
    <w:rsid w:val="00273D64"/>
    <w:rsid w:val="00273EBE"/>
    <w:rsid w:val="002743CE"/>
    <w:rsid w:val="00275333"/>
    <w:rsid w:val="00277D66"/>
    <w:rsid w:val="00277D94"/>
    <w:rsid w:val="0028069C"/>
    <w:rsid w:val="00282742"/>
    <w:rsid w:val="00285246"/>
    <w:rsid w:val="0029165E"/>
    <w:rsid w:val="002929C4"/>
    <w:rsid w:val="00294498"/>
    <w:rsid w:val="002949F2"/>
    <w:rsid w:val="00294C36"/>
    <w:rsid w:val="002960FC"/>
    <w:rsid w:val="002979D8"/>
    <w:rsid w:val="002A380A"/>
    <w:rsid w:val="002A395E"/>
    <w:rsid w:val="002A5721"/>
    <w:rsid w:val="002A79B0"/>
    <w:rsid w:val="002B0B23"/>
    <w:rsid w:val="002B14DB"/>
    <w:rsid w:val="002B6556"/>
    <w:rsid w:val="002B74BF"/>
    <w:rsid w:val="002B7960"/>
    <w:rsid w:val="002C118E"/>
    <w:rsid w:val="002C160F"/>
    <w:rsid w:val="002C673B"/>
    <w:rsid w:val="002E08B5"/>
    <w:rsid w:val="002E5F3D"/>
    <w:rsid w:val="002E6089"/>
    <w:rsid w:val="002E69C1"/>
    <w:rsid w:val="002E70EA"/>
    <w:rsid w:val="002F1B70"/>
    <w:rsid w:val="002F24E0"/>
    <w:rsid w:val="002F2C10"/>
    <w:rsid w:val="002F3092"/>
    <w:rsid w:val="002F3AF4"/>
    <w:rsid w:val="002F4C1C"/>
    <w:rsid w:val="002F7B75"/>
    <w:rsid w:val="00306AF8"/>
    <w:rsid w:val="00311536"/>
    <w:rsid w:val="00314E8F"/>
    <w:rsid w:val="00315416"/>
    <w:rsid w:val="003213D1"/>
    <w:rsid w:val="00321DB8"/>
    <w:rsid w:val="00322201"/>
    <w:rsid w:val="003231A1"/>
    <w:rsid w:val="003236B4"/>
    <w:rsid w:val="00324559"/>
    <w:rsid w:val="003258ED"/>
    <w:rsid w:val="00327158"/>
    <w:rsid w:val="003272E6"/>
    <w:rsid w:val="00331CE6"/>
    <w:rsid w:val="00336808"/>
    <w:rsid w:val="00337228"/>
    <w:rsid w:val="00337A71"/>
    <w:rsid w:val="003411CD"/>
    <w:rsid w:val="0034191C"/>
    <w:rsid w:val="00341B48"/>
    <w:rsid w:val="00342234"/>
    <w:rsid w:val="003516EB"/>
    <w:rsid w:val="0035263C"/>
    <w:rsid w:val="00352E63"/>
    <w:rsid w:val="00360AFD"/>
    <w:rsid w:val="00365379"/>
    <w:rsid w:val="003660B7"/>
    <w:rsid w:val="0037092D"/>
    <w:rsid w:val="00370C6D"/>
    <w:rsid w:val="00373B39"/>
    <w:rsid w:val="00375DAA"/>
    <w:rsid w:val="00387642"/>
    <w:rsid w:val="003916FF"/>
    <w:rsid w:val="00391DE2"/>
    <w:rsid w:val="003945C7"/>
    <w:rsid w:val="00396375"/>
    <w:rsid w:val="003A0EE0"/>
    <w:rsid w:val="003A1505"/>
    <w:rsid w:val="003A5A8F"/>
    <w:rsid w:val="003A7579"/>
    <w:rsid w:val="003B12A8"/>
    <w:rsid w:val="003C1EE9"/>
    <w:rsid w:val="003C288D"/>
    <w:rsid w:val="003D17EB"/>
    <w:rsid w:val="003D1AA5"/>
    <w:rsid w:val="003D6E96"/>
    <w:rsid w:val="003D7D2B"/>
    <w:rsid w:val="003E0AA5"/>
    <w:rsid w:val="003F4D6E"/>
    <w:rsid w:val="003F6858"/>
    <w:rsid w:val="0040178D"/>
    <w:rsid w:val="004026F8"/>
    <w:rsid w:val="0040462A"/>
    <w:rsid w:val="00407678"/>
    <w:rsid w:val="00407EA5"/>
    <w:rsid w:val="00412968"/>
    <w:rsid w:val="0041306E"/>
    <w:rsid w:val="0041497C"/>
    <w:rsid w:val="0042045E"/>
    <w:rsid w:val="00420A61"/>
    <w:rsid w:val="004231BA"/>
    <w:rsid w:val="00432CF5"/>
    <w:rsid w:val="00433124"/>
    <w:rsid w:val="00434202"/>
    <w:rsid w:val="0043444D"/>
    <w:rsid w:val="00436189"/>
    <w:rsid w:val="0043702A"/>
    <w:rsid w:val="00437D3A"/>
    <w:rsid w:val="00441907"/>
    <w:rsid w:val="0044237A"/>
    <w:rsid w:val="0044293D"/>
    <w:rsid w:val="00443005"/>
    <w:rsid w:val="0044740D"/>
    <w:rsid w:val="00450320"/>
    <w:rsid w:val="00450ADF"/>
    <w:rsid w:val="00452D89"/>
    <w:rsid w:val="00461138"/>
    <w:rsid w:val="00461DC0"/>
    <w:rsid w:val="0046440D"/>
    <w:rsid w:val="004675C5"/>
    <w:rsid w:val="00467C1C"/>
    <w:rsid w:val="0047015A"/>
    <w:rsid w:val="0047036A"/>
    <w:rsid w:val="00470C91"/>
    <w:rsid w:val="00471B35"/>
    <w:rsid w:val="00472327"/>
    <w:rsid w:val="00472E4F"/>
    <w:rsid w:val="00474FD3"/>
    <w:rsid w:val="00475653"/>
    <w:rsid w:val="004766C5"/>
    <w:rsid w:val="004800DD"/>
    <w:rsid w:val="00480A1A"/>
    <w:rsid w:val="00483F0B"/>
    <w:rsid w:val="00490800"/>
    <w:rsid w:val="00490DA2"/>
    <w:rsid w:val="00490DAB"/>
    <w:rsid w:val="00490E41"/>
    <w:rsid w:val="00491CB2"/>
    <w:rsid w:val="00493449"/>
    <w:rsid w:val="004937A6"/>
    <w:rsid w:val="00493CDC"/>
    <w:rsid w:val="0049449B"/>
    <w:rsid w:val="004959F0"/>
    <w:rsid w:val="00495EC9"/>
    <w:rsid w:val="004962DE"/>
    <w:rsid w:val="004971F4"/>
    <w:rsid w:val="004A4C22"/>
    <w:rsid w:val="004A648F"/>
    <w:rsid w:val="004A663C"/>
    <w:rsid w:val="004A67C0"/>
    <w:rsid w:val="004B4B23"/>
    <w:rsid w:val="004B6EF3"/>
    <w:rsid w:val="004C48FF"/>
    <w:rsid w:val="004C63AB"/>
    <w:rsid w:val="004D2957"/>
    <w:rsid w:val="004D546D"/>
    <w:rsid w:val="004D5E92"/>
    <w:rsid w:val="004D67B2"/>
    <w:rsid w:val="004E0705"/>
    <w:rsid w:val="004E38E1"/>
    <w:rsid w:val="004E4917"/>
    <w:rsid w:val="004E4B03"/>
    <w:rsid w:val="004F08B4"/>
    <w:rsid w:val="004F1025"/>
    <w:rsid w:val="004F5041"/>
    <w:rsid w:val="004F695D"/>
    <w:rsid w:val="004F6D1C"/>
    <w:rsid w:val="005016E7"/>
    <w:rsid w:val="00501850"/>
    <w:rsid w:val="0050221F"/>
    <w:rsid w:val="00504491"/>
    <w:rsid w:val="00504633"/>
    <w:rsid w:val="00504A2E"/>
    <w:rsid w:val="00504C22"/>
    <w:rsid w:val="00505203"/>
    <w:rsid w:val="005072D0"/>
    <w:rsid w:val="00510CF1"/>
    <w:rsid w:val="0051158D"/>
    <w:rsid w:val="005122E2"/>
    <w:rsid w:val="00512417"/>
    <w:rsid w:val="00514295"/>
    <w:rsid w:val="005169F8"/>
    <w:rsid w:val="00517543"/>
    <w:rsid w:val="005223B6"/>
    <w:rsid w:val="0052448D"/>
    <w:rsid w:val="005333CF"/>
    <w:rsid w:val="005338A8"/>
    <w:rsid w:val="0053499A"/>
    <w:rsid w:val="00535A7D"/>
    <w:rsid w:val="00536EBA"/>
    <w:rsid w:val="00544A37"/>
    <w:rsid w:val="00552294"/>
    <w:rsid w:val="00553BD9"/>
    <w:rsid w:val="00553E23"/>
    <w:rsid w:val="0055602E"/>
    <w:rsid w:val="00556B58"/>
    <w:rsid w:val="00557BBD"/>
    <w:rsid w:val="00562E3D"/>
    <w:rsid w:val="005638FF"/>
    <w:rsid w:val="00570983"/>
    <w:rsid w:val="00571DBE"/>
    <w:rsid w:val="005742BD"/>
    <w:rsid w:val="00574E8F"/>
    <w:rsid w:val="00575B73"/>
    <w:rsid w:val="00575F6A"/>
    <w:rsid w:val="005821DF"/>
    <w:rsid w:val="005829FB"/>
    <w:rsid w:val="0058543F"/>
    <w:rsid w:val="0058552F"/>
    <w:rsid w:val="0058737E"/>
    <w:rsid w:val="00587F6F"/>
    <w:rsid w:val="00592EE4"/>
    <w:rsid w:val="005931D9"/>
    <w:rsid w:val="00595702"/>
    <w:rsid w:val="00595CC5"/>
    <w:rsid w:val="0059664A"/>
    <w:rsid w:val="005976CE"/>
    <w:rsid w:val="00597F37"/>
    <w:rsid w:val="005A05EA"/>
    <w:rsid w:val="005A0670"/>
    <w:rsid w:val="005A1536"/>
    <w:rsid w:val="005A2866"/>
    <w:rsid w:val="005A55A0"/>
    <w:rsid w:val="005A618C"/>
    <w:rsid w:val="005B1077"/>
    <w:rsid w:val="005B2079"/>
    <w:rsid w:val="005B37D8"/>
    <w:rsid w:val="005B5028"/>
    <w:rsid w:val="005B5B29"/>
    <w:rsid w:val="005B7124"/>
    <w:rsid w:val="005C064C"/>
    <w:rsid w:val="005C0B98"/>
    <w:rsid w:val="005C101A"/>
    <w:rsid w:val="005C58A2"/>
    <w:rsid w:val="005C5FE2"/>
    <w:rsid w:val="005D0289"/>
    <w:rsid w:val="005D2861"/>
    <w:rsid w:val="005D3DD9"/>
    <w:rsid w:val="005D4322"/>
    <w:rsid w:val="005D6460"/>
    <w:rsid w:val="005D7967"/>
    <w:rsid w:val="005E0CFE"/>
    <w:rsid w:val="005F3356"/>
    <w:rsid w:val="005F6761"/>
    <w:rsid w:val="005F6947"/>
    <w:rsid w:val="00602BD1"/>
    <w:rsid w:val="00605772"/>
    <w:rsid w:val="006063C9"/>
    <w:rsid w:val="0060713D"/>
    <w:rsid w:val="006109AE"/>
    <w:rsid w:val="006145E9"/>
    <w:rsid w:val="0062002D"/>
    <w:rsid w:val="006200BF"/>
    <w:rsid w:val="00620A02"/>
    <w:rsid w:val="006259F7"/>
    <w:rsid w:val="00625DEA"/>
    <w:rsid w:val="00626A2E"/>
    <w:rsid w:val="006273BE"/>
    <w:rsid w:val="006311D5"/>
    <w:rsid w:val="006329E3"/>
    <w:rsid w:val="00635650"/>
    <w:rsid w:val="00636C07"/>
    <w:rsid w:val="00636CC4"/>
    <w:rsid w:val="00641DCB"/>
    <w:rsid w:val="00642409"/>
    <w:rsid w:val="00651B23"/>
    <w:rsid w:val="00654248"/>
    <w:rsid w:val="00655B5E"/>
    <w:rsid w:val="006562D7"/>
    <w:rsid w:val="00661BBE"/>
    <w:rsid w:val="006623B3"/>
    <w:rsid w:val="00667D07"/>
    <w:rsid w:val="0067174B"/>
    <w:rsid w:val="0067203F"/>
    <w:rsid w:val="0067465C"/>
    <w:rsid w:val="00677BF0"/>
    <w:rsid w:val="00677FE2"/>
    <w:rsid w:val="00680B09"/>
    <w:rsid w:val="00681048"/>
    <w:rsid w:val="0068212E"/>
    <w:rsid w:val="00685F4F"/>
    <w:rsid w:val="00686558"/>
    <w:rsid w:val="00686DE5"/>
    <w:rsid w:val="00692FF0"/>
    <w:rsid w:val="006935AB"/>
    <w:rsid w:val="006956AC"/>
    <w:rsid w:val="006957EC"/>
    <w:rsid w:val="0069779C"/>
    <w:rsid w:val="006A2116"/>
    <w:rsid w:val="006A2EE1"/>
    <w:rsid w:val="006A4E1B"/>
    <w:rsid w:val="006A5CCF"/>
    <w:rsid w:val="006A77C7"/>
    <w:rsid w:val="006B2F41"/>
    <w:rsid w:val="006B392B"/>
    <w:rsid w:val="006B45D4"/>
    <w:rsid w:val="006B5609"/>
    <w:rsid w:val="006B612D"/>
    <w:rsid w:val="006B79EE"/>
    <w:rsid w:val="006C0CCB"/>
    <w:rsid w:val="006C4A14"/>
    <w:rsid w:val="006C4C62"/>
    <w:rsid w:val="006C6C58"/>
    <w:rsid w:val="006D0373"/>
    <w:rsid w:val="006D14C2"/>
    <w:rsid w:val="006D5120"/>
    <w:rsid w:val="006D5857"/>
    <w:rsid w:val="006D66FB"/>
    <w:rsid w:val="006E0E43"/>
    <w:rsid w:val="006E142B"/>
    <w:rsid w:val="006E14C8"/>
    <w:rsid w:val="006E33FA"/>
    <w:rsid w:val="006F1D84"/>
    <w:rsid w:val="006F2710"/>
    <w:rsid w:val="006F3F33"/>
    <w:rsid w:val="006F43BF"/>
    <w:rsid w:val="006F4CE6"/>
    <w:rsid w:val="006F5002"/>
    <w:rsid w:val="006F7664"/>
    <w:rsid w:val="00700FA5"/>
    <w:rsid w:val="00701B37"/>
    <w:rsid w:val="00704AFD"/>
    <w:rsid w:val="007064FD"/>
    <w:rsid w:val="00706E66"/>
    <w:rsid w:val="00707042"/>
    <w:rsid w:val="0070757C"/>
    <w:rsid w:val="00710416"/>
    <w:rsid w:val="00711E21"/>
    <w:rsid w:val="007125B5"/>
    <w:rsid w:val="00715528"/>
    <w:rsid w:val="00715A96"/>
    <w:rsid w:val="00716C51"/>
    <w:rsid w:val="00717651"/>
    <w:rsid w:val="0072035B"/>
    <w:rsid w:val="00723AA2"/>
    <w:rsid w:val="00726CD1"/>
    <w:rsid w:val="00727E2A"/>
    <w:rsid w:val="00727EDA"/>
    <w:rsid w:val="00733B57"/>
    <w:rsid w:val="0073663B"/>
    <w:rsid w:val="00736967"/>
    <w:rsid w:val="00741553"/>
    <w:rsid w:val="00741F7D"/>
    <w:rsid w:val="00744BDF"/>
    <w:rsid w:val="007462BE"/>
    <w:rsid w:val="00747818"/>
    <w:rsid w:val="0075221E"/>
    <w:rsid w:val="00754797"/>
    <w:rsid w:val="00757EC5"/>
    <w:rsid w:val="007603F7"/>
    <w:rsid w:val="00760CE1"/>
    <w:rsid w:val="007620B5"/>
    <w:rsid w:val="00763DCD"/>
    <w:rsid w:val="00764868"/>
    <w:rsid w:val="00764FAB"/>
    <w:rsid w:val="00766067"/>
    <w:rsid w:val="00766AAA"/>
    <w:rsid w:val="00767FD9"/>
    <w:rsid w:val="00771CA9"/>
    <w:rsid w:val="00773B0B"/>
    <w:rsid w:val="00780042"/>
    <w:rsid w:val="00780A47"/>
    <w:rsid w:val="007816D3"/>
    <w:rsid w:val="007839A2"/>
    <w:rsid w:val="00786B95"/>
    <w:rsid w:val="00790D6A"/>
    <w:rsid w:val="00794172"/>
    <w:rsid w:val="00797D30"/>
    <w:rsid w:val="007A3387"/>
    <w:rsid w:val="007A4883"/>
    <w:rsid w:val="007A4DCD"/>
    <w:rsid w:val="007A50F8"/>
    <w:rsid w:val="007A69F6"/>
    <w:rsid w:val="007A7C24"/>
    <w:rsid w:val="007B1F72"/>
    <w:rsid w:val="007B57D2"/>
    <w:rsid w:val="007B609C"/>
    <w:rsid w:val="007B663A"/>
    <w:rsid w:val="007B77BB"/>
    <w:rsid w:val="007B7A0A"/>
    <w:rsid w:val="007C6E58"/>
    <w:rsid w:val="007C7907"/>
    <w:rsid w:val="007D05C3"/>
    <w:rsid w:val="007D3DC5"/>
    <w:rsid w:val="007D420A"/>
    <w:rsid w:val="007D5114"/>
    <w:rsid w:val="007D5B80"/>
    <w:rsid w:val="007D78F3"/>
    <w:rsid w:val="007D790F"/>
    <w:rsid w:val="007E01A6"/>
    <w:rsid w:val="007E0741"/>
    <w:rsid w:val="007E076A"/>
    <w:rsid w:val="007E1902"/>
    <w:rsid w:val="007E6EAF"/>
    <w:rsid w:val="007E74A7"/>
    <w:rsid w:val="007E778A"/>
    <w:rsid w:val="007F2D74"/>
    <w:rsid w:val="007F38AC"/>
    <w:rsid w:val="007F7A6E"/>
    <w:rsid w:val="0080129E"/>
    <w:rsid w:val="00806310"/>
    <w:rsid w:val="00810843"/>
    <w:rsid w:val="00810E3E"/>
    <w:rsid w:val="00814615"/>
    <w:rsid w:val="00817A45"/>
    <w:rsid w:val="00820298"/>
    <w:rsid w:val="008220E3"/>
    <w:rsid w:val="008347B0"/>
    <w:rsid w:val="00840357"/>
    <w:rsid w:val="00840891"/>
    <w:rsid w:val="00845BA1"/>
    <w:rsid w:val="00852F94"/>
    <w:rsid w:val="00860A4B"/>
    <w:rsid w:val="00860ABD"/>
    <w:rsid w:val="008616AD"/>
    <w:rsid w:val="00863A1A"/>
    <w:rsid w:val="00870383"/>
    <w:rsid w:val="00884FA8"/>
    <w:rsid w:val="00887B6C"/>
    <w:rsid w:val="00887D1C"/>
    <w:rsid w:val="00890524"/>
    <w:rsid w:val="0089084E"/>
    <w:rsid w:val="00892425"/>
    <w:rsid w:val="00892557"/>
    <w:rsid w:val="00896120"/>
    <w:rsid w:val="00897AD6"/>
    <w:rsid w:val="00897E34"/>
    <w:rsid w:val="008A2036"/>
    <w:rsid w:val="008A4AB8"/>
    <w:rsid w:val="008B002C"/>
    <w:rsid w:val="008B0CB2"/>
    <w:rsid w:val="008B1745"/>
    <w:rsid w:val="008B1D7F"/>
    <w:rsid w:val="008C1937"/>
    <w:rsid w:val="008C500B"/>
    <w:rsid w:val="008C5E2B"/>
    <w:rsid w:val="008C6774"/>
    <w:rsid w:val="008C6E2E"/>
    <w:rsid w:val="008D139C"/>
    <w:rsid w:val="008D2806"/>
    <w:rsid w:val="008E0358"/>
    <w:rsid w:val="008E3E08"/>
    <w:rsid w:val="008E621B"/>
    <w:rsid w:val="008F1F13"/>
    <w:rsid w:val="008F21A1"/>
    <w:rsid w:val="008F2CCE"/>
    <w:rsid w:val="008F353B"/>
    <w:rsid w:val="008F445D"/>
    <w:rsid w:val="008F4FF0"/>
    <w:rsid w:val="008F6227"/>
    <w:rsid w:val="00910BF2"/>
    <w:rsid w:val="009114CC"/>
    <w:rsid w:val="009117D0"/>
    <w:rsid w:val="0091241F"/>
    <w:rsid w:val="009137BF"/>
    <w:rsid w:val="00914282"/>
    <w:rsid w:val="0091574A"/>
    <w:rsid w:val="009164B9"/>
    <w:rsid w:val="009167B3"/>
    <w:rsid w:val="00917184"/>
    <w:rsid w:val="009241D8"/>
    <w:rsid w:val="00924B9F"/>
    <w:rsid w:val="009265AE"/>
    <w:rsid w:val="00926F77"/>
    <w:rsid w:val="00930E7D"/>
    <w:rsid w:val="009324EF"/>
    <w:rsid w:val="0093319B"/>
    <w:rsid w:val="0093412D"/>
    <w:rsid w:val="00935C94"/>
    <w:rsid w:val="0093602A"/>
    <w:rsid w:val="00936866"/>
    <w:rsid w:val="00937BD9"/>
    <w:rsid w:val="0094070F"/>
    <w:rsid w:val="00940AD8"/>
    <w:rsid w:val="00941717"/>
    <w:rsid w:val="00941862"/>
    <w:rsid w:val="00943D83"/>
    <w:rsid w:val="0094691F"/>
    <w:rsid w:val="0094760C"/>
    <w:rsid w:val="00953F39"/>
    <w:rsid w:val="00955CBC"/>
    <w:rsid w:val="00963A29"/>
    <w:rsid w:val="00963E53"/>
    <w:rsid w:val="00963FE1"/>
    <w:rsid w:val="00967048"/>
    <w:rsid w:val="0097213A"/>
    <w:rsid w:val="00975306"/>
    <w:rsid w:val="00976AC0"/>
    <w:rsid w:val="00983821"/>
    <w:rsid w:val="00983853"/>
    <w:rsid w:val="009845D4"/>
    <w:rsid w:val="0098692E"/>
    <w:rsid w:val="00991996"/>
    <w:rsid w:val="00993AA2"/>
    <w:rsid w:val="009967CD"/>
    <w:rsid w:val="009969A9"/>
    <w:rsid w:val="009971B0"/>
    <w:rsid w:val="009A0E29"/>
    <w:rsid w:val="009A1AAB"/>
    <w:rsid w:val="009A1E76"/>
    <w:rsid w:val="009A45E4"/>
    <w:rsid w:val="009A750A"/>
    <w:rsid w:val="009B0B96"/>
    <w:rsid w:val="009B33F0"/>
    <w:rsid w:val="009B34A5"/>
    <w:rsid w:val="009B4CD6"/>
    <w:rsid w:val="009C2187"/>
    <w:rsid w:val="009C2A70"/>
    <w:rsid w:val="009C2FB7"/>
    <w:rsid w:val="009C3DAC"/>
    <w:rsid w:val="009C4668"/>
    <w:rsid w:val="009C4AE4"/>
    <w:rsid w:val="009C7F9C"/>
    <w:rsid w:val="009D0AA1"/>
    <w:rsid w:val="009D1D3B"/>
    <w:rsid w:val="009D61B5"/>
    <w:rsid w:val="009D71ED"/>
    <w:rsid w:val="009E2DE3"/>
    <w:rsid w:val="009E623B"/>
    <w:rsid w:val="009E783A"/>
    <w:rsid w:val="009E7D9A"/>
    <w:rsid w:val="009F15AC"/>
    <w:rsid w:val="009F3832"/>
    <w:rsid w:val="009F6508"/>
    <w:rsid w:val="009F755B"/>
    <w:rsid w:val="00A0134F"/>
    <w:rsid w:val="00A0228F"/>
    <w:rsid w:val="00A0497F"/>
    <w:rsid w:val="00A10977"/>
    <w:rsid w:val="00A11E22"/>
    <w:rsid w:val="00A11FF5"/>
    <w:rsid w:val="00A12A6E"/>
    <w:rsid w:val="00A1358F"/>
    <w:rsid w:val="00A14789"/>
    <w:rsid w:val="00A14DFB"/>
    <w:rsid w:val="00A16B8F"/>
    <w:rsid w:val="00A212B6"/>
    <w:rsid w:val="00A227A3"/>
    <w:rsid w:val="00A2436A"/>
    <w:rsid w:val="00A24C61"/>
    <w:rsid w:val="00A24CE8"/>
    <w:rsid w:val="00A25FC1"/>
    <w:rsid w:val="00A269DA"/>
    <w:rsid w:val="00A26F0D"/>
    <w:rsid w:val="00A300A5"/>
    <w:rsid w:val="00A34552"/>
    <w:rsid w:val="00A347D7"/>
    <w:rsid w:val="00A42FA9"/>
    <w:rsid w:val="00A4435C"/>
    <w:rsid w:val="00A449A8"/>
    <w:rsid w:val="00A4654C"/>
    <w:rsid w:val="00A47661"/>
    <w:rsid w:val="00A5034D"/>
    <w:rsid w:val="00A513D7"/>
    <w:rsid w:val="00A52136"/>
    <w:rsid w:val="00A52D14"/>
    <w:rsid w:val="00A55EBD"/>
    <w:rsid w:val="00A6119E"/>
    <w:rsid w:val="00A627D4"/>
    <w:rsid w:val="00A67B94"/>
    <w:rsid w:val="00A70197"/>
    <w:rsid w:val="00A73CFD"/>
    <w:rsid w:val="00A81188"/>
    <w:rsid w:val="00A84B81"/>
    <w:rsid w:val="00A87678"/>
    <w:rsid w:val="00A9493C"/>
    <w:rsid w:val="00A95775"/>
    <w:rsid w:val="00AA1B15"/>
    <w:rsid w:val="00AA3A4C"/>
    <w:rsid w:val="00AA6440"/>
    <w:rsid w:val="00AA7407"/>
    <w:rsid w:val="00AB0FC7"/>
    <w:rsid w:val="00AB1152"/>
    <w:rsid w:val="00AB132F"/>
    <w:rsid w:val="00AB5ECF"/>
    <w:rsid w:val="00AB662D"/>
    <w:rsid w:val="00AB773B"/>
    <w:rsid w:val="00AC0E90"/>
    <w:rsid w:val="00AC1106"/>
    <w:rsid w:val="00AC1CA4"/>
    <w:rsid w:val="00AC2D57"/>
    <w:rsid w:val="00AC3811"/>
    <w:rsid w:val="00AC4F6A"/>
    <w:rsid w:val="00AD1C9D"/>
    <w:rsid w:val="00AD4849"/>
    <w:rsid w:val="00AD5D96"/>
    <w:rsid w:val="00AD69E1"/>
    <w:rsid w:val="00AD6A32"/>
    <w:rsid w:val="00AD6BD7"/>
    <w:rsid w:val="00AD74D6"/>
    <w:rsid w:val="00AD7574"/>
    <w:rsid w:val="00AD776D"/>
    <w:rsid w:val="00AE0D73"/>
    <w:rsid w:val="00AE11F2"/>
    <w:rsid w:val="00AE2273"/>
    <w:rsid w:val="00AE3580"/>
    <w:rsid w:val="00AE3AD5"/>
    <w:rsid w:val="00AE42EB"/>
    <w:rsid w:val="00AE488D"/>
    <w:rsid w:val="00AE552E"/>
    <w:rsid w:val="00AE5597"/>
    <w:rsid w:val="00AE676B"/>
    <w:rsid w:val="00AF1C4D"/>
    <w:rsid w:val="00AF3BCE"/>
    <w:rsid w:val="00AF5C2D"/>
    <w:rsid w:val="00AF71B1"/>
    <w:rsid w:val="00B02CF6"/>
    <w:rsid w:val="00B06C7D"/>
    <w:rsid w:val="00B11864"/>
    <w:rsid w:val="00B12A92"/>
    <w:rsid w:val="00B13741"/>
    <w:rsid w:val="00B15078"/>
    <w:rsid w:val="00B1508D"/>
    <w:rsid w:val="00B155C8"/>
    <w:rsid w:val="00B155DA"/>
    <w:rsid w:val="00B15BA4"/>
    <w:rsid w:val="00B16EEA"/>
    <w:rsid w:val="00B20259"/>
    <w:rsid w:val="00B206B5"/>
    <w:rsid w:val="00B24D5C"/>
    <w:rsid w:val="00B27EB9"/>
    <w:rsid w:val="00B31AF7"/>
    <w:rsid w:val="00B329F5"/>
    <w:rsid w:val="00B35660"/>
    <w:rsid w:val="00B37B9D"/>
    <w:rsid w:val="00B429E5"/>
    <w:rsid w:val="00B50179"/>
    <w:rsid w:val="00B54B11"/>
    <w:rsid w:val="00B60406"/>
    <w:rsid w:val="00B610D0"/>
    <w:rsid w:val="00B61A79"/>
    <w:rsid w:val="00B61AA6"/>
    <w:rsid w:val="00B62B60"/>
    <w:rsid w:val="00B64449"/>
    <w:rsid w:val="00B65B1D"/>
    <w:rsid w:val="00B66304"/>
    <w:rsid w:val="00B67017"/>
    <w:rsid w:val="00B7236C"/>
    <w:rsid w:val="00B73B0C"/>
    <w:rsid w:val="00B73C18"/>
    <w:rsid w:val="00B7594E"/>
    <w:rsid w:val="00B82F13"/>
    <w:rsid w:val="00B862F7"/>
    <w:rsid w:val="00B875E0"/>
    <w:rsid w:val="00B90ED7"/>
    <w:rsid w:val="00B9473B"/>
    <w:rsid w:val="00B9496E"/>
    <w:rsid w:val="00B95EF8"/>
    <w:rsid w:val="00B96ED1"/>
    <w:rsid w:val="00B976AB"/>
    <w:rsid w:val="00BA050F"/>
    <w:rsid w:val="00BA547B"/>
    <w:rsid w:val="00BA7C0F"/>
    <w:rsid w:val="00BB060F"/>
    <w:rsid w:val="00BB0F1B"/>
    <w:rsid w:val="00BB1676"/>
    <w:rsid w:val="00BB2065"/>
    <w:rsid w:val="00BB20A5"/>
    <w:rsid w:val="00BB23B1"/>
    <w:rsid w:val="00BC2309"/>
    <w:rsid w:val="00BC3249"/>
    <w:rsid w:val="00BC3BC1"/>
    <w:rsid w:val="00BC45CE"/>
    <w:rsid w:val="00BC4D8A"/>
    <w:rsid w:val="00BC5001"/>
    <w:rsid w:val="00BC6E06"/>
    <w:rsid w:val="00BD4E33"/>
    <w:rsid w:val="00BD6512"/>
    <w:rsid w:val="00BD732A"/>
    <w:rsid w:val="00BE5B9C"/>
    <w:rsid w:val="00BE5FC1"/>
    <w:rsid w:val="00BE79FB"/>
    <w:rsid w:val="00BE7D14"/>
    <w:rsid w:val="00BF0DA1"/>
    <w:rsid w:val="00BF1202"/>
    <w:rsid w:val="00BF1588"/>
    <w:rsid w:val="00BF3E0D"/>
    <w:rsid w:val="00BF6B25"/>
    <w:rsid w:val="00C01D2A"/>
    <w:rsid w:val="00C0306E"/>
    <w:rsid w:val="00C119F3"/>
    <w:rsid w:val="00C11D32"/>
    <w:rsid w:val="00C12B7E"/>
    <w:rsid w:val="00C12BE6"/>
    <w:rsid w:val="00C1556B"/>
    <w:rsid w:val="00C17D78"/>
    <w:rsid w:val="00C23630"/>
    <w:rsid w:val="00C2766D"/>
    <w:rsid w:val="00C30186"/>
    <w:rsid w:val="00C305ED"/>
    <w:rsid w:val="00C3184C"/>
    <w:rsid w:val="00C34D7B"/>
    <w:rsid w:val="00C35A0B"/>
    <w:rsid w:val="00C44C21"/>
    <w:rsid w:val="00C46E39"/>
    <w:rsid w:val="00C46FFB"/>
    <w:rsid w:val="00C51363"/>
    <w:rsid w:val="00C5560B"/>
    <w:rsid w:val="00C559C5"/>
    <w:rsid w:val="00C5605A"/>
    <w:rsid w:val="00C56BD2"/>
    <w:rsid w:val="00C56ED8"/>
    <w:rsid w:val="00C571C5"/>
    <w:rsid w:val="00C620A1"/>
    <w:rsid w:val="00C65083"/>
    <w:rsid w:val="00C71C34"/>
    <w:rsid w:val="00C82214"/>
    <w:rsid w:val="00C839AE"/>
    <w:rsid w:val="00C846D3"/>
    <w:rsid w:val="00C85DBF"/>
    <w:rsid w:val="00C90314"/>
    <w:rsid w:val="00C9144E"/>
    <w:rsid w:val="00C94280"/>
    <w:rsid w:val="00C94298"/>
    <w:rsid w:val="00C94C41"/>
    <w:rsid w:val="00CA0133"/>
    <w:rsid w:val="00CA072E"/>
    <w:rsid w:val="00CA2B49"/>
    <w:rsid w:val="00CA2C1B"/>
    <w:rsid w:val="00CA4868"/>
    <w:rsid w:val="00CA4EF0"/>
    <w:rsid w:val="00CA6486"/>
    <w:rsid w:val="00CA7E5B"/>
    <w:rsid w:val="00CB239F"/>
    <w:rsid w:val="00CB3620"/>
    <w:rsid w:val="00CB5B43"/>
    <w:rsid w:val="00CC1E35"/>
    <w:rsid w:val="00CC3F7C"/>
    <w:rsid w:val="00CC4B55"/>
    <w:rsid w:val="00CC4F5D"/>
    <w:rsid w:val="00CC4F85"/>
    <w:rsid w:val="00CC4F87"/>
    <w:rsid w:val="00CC7284"/>
    <w:rsid w:val="00CD0A02"/>
    <w:rsid w:val="00CD3080"/>
    <w:rsid w:val="00CD441B"/>
    <w:rsid w:val="00CD469B"/>
    <w:rsid w:val="00CE457C"/>
    <w:rsid w:val="00CE58CD"/>
    <w:rsid w:val="00CE6843"/>
    <w:rsid w:val="00CF44E2"/>
    <w:rsid w:val="00CF4F09"/>
    <w:rsid w:val="00CF5A26"/>
    <w:rsid w:val="00D0264A"/>
    <w:rsid w:val="00D031AB"/>
    <w:rsid w:val="00D03246"/>
    <w:rsid w:val="00D1063B"/>
    <w:rsid w:val="00D11FB7"/>
    <w:rsid w:val="00D12536"/>
    <w:rsid w:val="00D16692"/>
    <w:rsid w:val="00D172B9"/>
    <w:rsid w:val="00D25A54"/>
    <w:rsid w:val="00D302AF"/>
    <w:rsid w:val="00D32626"/>
    <w:rsid w:val="00D35681"/>
    <w:rsid w:val="00D368E7"/>
    <w:rsid w:val="00D3718A"/>
    <w:rsid w:val="00D41438"/>
    <w:rsid w:val="00D41FBE"/>
    <w:rsid w:val="00D4322F"/>
    <w:rsid w:val="00D43891"/>
    <w:rsid w:val="00D45179"/>
    <w:rsid w:val="00D45423"/>
    <w:rsid w:val="00D50EBF"/>
    <w:rsid w:val="00D511C3"/>
    <w:rsid w:val="00D51D42"/>
    <w:rsid w:val="00D5212A"/>
    <w:rsid w:val="00D529C9"/>
    <w:rsid w:val="00D54EB7"/>
    <w:rsid w:val="00D57DE0"/>
    <w:rsid w:val="00D6044D"/>
    <w:rsid w:val="00D61350"/>
    <w:rsid w:val="00D6166F"/>
    <w:rsid w:val="00D62536"/>
    <w:rsid w:val="00D65BA9"/>
    <w:rsid w:val="00D676AB"/>
    <w:rsid w:val="00D70C48"/>
    <w:rsid w:val="00D741DC"/>
    <w:rsid w:val="00D74500"/>
    <w:rsid w:val="00D74928"/>
    <w:rsid w:val="00D75E49"/>
    <w:rsid w:val="00D81FAC"/>
    <w:rsid w:val="00D82E0A"/>
    <w:rsid w:val="00D82F23"/>
    <w:rsid w:val="00D84708"/>
    <w:rsid w:val="00D860BD"/>
    <w:rsid w:val="00D8712F"/>
    <w:rsid w:val="00D933E3"/>
    <w:rsid w:val="00D93C88"/>
    <w:rsid w:val="00D94FE9"/>
    <w:rsid w:val="00DA05FB"/>
    <w:rsid w:val="00DA2582"/>
    <w:rsid w:val="00DA3508"/>
    <w:rsid w:val="00DA3E5B"/>
    <w:rsid w:val="00DA74C6"/>
    <w:rsid w:val="00DB4C90"/>
    <w:rsid w:val="00DB5E2D"/>
    <w:rsid w:val="00DB6EFC"/>
    <w:rsid w:val="00DC063F"/>
    <w:rsid w:val="00DC1F00"/>
    <w:rsid w:val="00DC5E37"/>
    <w:rsid w:val="00DC73C5"/>
    <w:rsid w:val="00DD255D"/>
    <w:rsid w:val="00DD4472"/>
    <w:rsid w:val="00DD6C1C"/>
    <w:rsid w:val="00DE07F0"/>
    <w:rsid w:val="00DE2A10"/>
    <w:rsid w:val="00DF00CE"/>
    <w:rsid w:val="00DF4FFB"/>
    <w:rsid w:val="00E0181D"/>
    <w:rsid w:val="00E07609"/>
    <w:rsid w:val="00E127AA"/>
    <w:rsid w:val="00E16CB6"/>
    <w:rsid w:val="00E24495"/>
    <w:rsid w:val="00E3225F"/>
    <w:rsid w:val="00E32544"/>
    <w:rsid w:val="00E326DF"/>
    <w:rsid w:val="00E33364"/>
    <w:rsid w:val="00E35D26"/>
    <w:rsid w:val="00E37DC4"/>
    <w:rsid w:val="00E42161"/>
    <w:rsid w:val="00E422DE"/>
    <w:rsid w:val="00E440FB"/>
    <w:rsid w:val="00E4534A"/>
    <w:rsid w:val="00E46644"/>
    <w:rsid w:val="00E46BC6"/>
    <w:rsid w:val="00E46F8C"/>
    <w:rsid w:val="00E51938"/>
    <w:rsid w:val="00E526D3"/>
    <w:rsid w:val="00E6221E"/>
    <w:rsid w:val="00E67339"/>
    <w:rsid w:val="00E67907"/>
    <w:rsid w:val="00E805B8"/>
    <w:rsid w:val="00E808EC"/>
    <w:rsid w:val="00E8249D"/>
    <w:rsid w:val="00E82591"/>
    <w:rsid w:val="00E825E9"/>
    <w:rsid w:val="00E833C4"/>
    <w:rsid w:val="00E843F9"/>
    <w:rsid w:val="00E850E1"/>
    <w:rsid w:val="00E863A9"/>
    <w:rsid w:val="00E8694A"/>
    <w:rsid w:val="00E87EA1"/>
    <w:rsid w:val="00E90223"/>
    <w:rsid w:val="00E92363"/>
    <w:rsid w:val="00E937A7"/>
    <w:rsid w:val="00E95251"/>
    <w:rsid w:val="00EA06DC"/>
    <w:rsid w:val="00EA51FF"/>
    <w:rsid w:val="00EA6832"/>
    <w:rsid w:val="00EB29F2"/>
    <w:rsid w:val="00EB5D54"/>
    <w:rsid w:val="00EC1F11"/>
    <w:rsid w:val="00EC512C"/>
    <w:rsid w:val="00EC51DD"/>
    <w:rsid w:val="00EC527E"/>
    <w:rsid w:val="00EC72ED"/>
    <w:rsid w:val="00ED21F8"/>
    <w:rsid w:val="00ED4689"/>
    <w:rsid w:val="00ED4F0C"/>
    <w:rsid w:val="00ED5AED"/>
    <w:rsid w:val="00ED6153"/>
    <w:rsid w:val="00ED72AA"/>
    <w:rsid w:val="00ED7ED3"/>
    <w:rsid w:val="00EE173C"/>
    <w:rsid w:val="00EE34BB"/>
    <w:rsid w:val="00EE386A"/>
    <w:rsid w:val="00EE41C0"/>
    <w:rsid w:val="00EF1DEA"/>
    <w:rsid w:val="00EF24AB"/>
    <w:rsid w:val="00EF27E4"/>
    <w:rsid w:val="00EF28EF"/>
    <w:rsid w:val="00EF376D"/>
    <w:rsid w:val="00EF52A4"/>
    <w:rsid w:val="00EF5481"/>
    <w:rsid w:val="00F01390"/>
    <w:rsid w:val="00F01E60"/>
    <w:rsid w:val="00F02265"/>
    <w:rsid w:val="00F02ABC"/>
    <w:rsid w:val="00F044A8"/>
    <w:rsid w:val="00F06CE3"/>
    <w:rsid w:val="00F108C8"/>
    <w:rsid w:val="00F14C89"/>
    <w:rsid w:val="00F15B48"/>
    <w:rsid w:val="00F1635B"/>
    <w:rsid w:val="00F2121A"/>
    <w:rsid w:val="00F22515"/>
    <w:rsid w:val="00F226D5"/>
    <w:rsid w:val="00F2616A"/>
    <w:rsid w:val="00F26F35"/>
    <w:rsid w:val="00F27E46"/>
    <w:rsid w:val="00F3339E"/>
    <w:rsid w:val="00F34085"/>
    <w:rsid w:val="00F3628D"/>
    <w:rsid w:val="00F36F26"/>
    <w:rsid w:val="00F375AC"/>
    <w:rsid w:val="00F375D2"/>
    <w:rsid w:val="00F42DA5"/>
    <w:rsid w:val="00F4421C"/>
    <w:rsid w:val="00F47AE6"/>
    <w:rsid w:val="00F47C8E"/>
    <w:rsid w:val="00F5419B"/>
    <w:rsid w:val="00F56D97"/>
    <w:rsid w:val="00F56F76"/>
    <w:rsid w:val="00F57FA1"/>
    <w:rsid w:val="00F60330"/>
    <w:rsid w:val="00F630F9"/>
    <w:rsid w:val="00F6578B"/>
    <w:rsid w:val="00F705A0"/>
    <w:rsid w:val="00F7099A"/>
    <w:rsid w:val="00F72DC9"/>
    <w:rsid w:val="00F775B7"/>
    <w:rsid w:val="00F77833"/>
    <w:rsid w:val="00F77D15"/>
    <w:rsid w:val="00F81B33"/>
    <w:rsid w:val="00F82549"/>
    <w:rsid w:val="00F845DC"/>
    <w:rsid w:val="00F86793"/>
    <w:rsid w:val="00F90224"/>
    <w:rsid w:val="00F91265"/>
    <w:rsid w:val="00F97644"/>
    <w:rsid w:val="00F979AB"/>
    <w:rsid w:val="00FA30EB"/>
    <w:rsid w:val="00FA37DC"/>
    <w:rsid w:val="00FA6C89"/>
    <w:rsid w:val="00FB23BD"/>
    <w:rsid w:val="00FB4844"/>
    <w:rsid w:val="00FB4ADC"/>
    <w:rsid w:val="00FB52FD"/>
    <w:rsid w:val="00FB5469"/>
    <w:rsid w:val="00FB64F8"/>
    <w:rsid w:val="00FB73ED"/>
    <w:rsid w:val="00FC1BE6"/>
    <w:rsid w:val="00FC5701"/>
    <w:rsid w:val="00FC585C"/>
    <w:rsid w:val="00FC6689"/>
    <w:rsid w:val="00FC6A4B"/>
    <w:rsid w:val="00FD0B40"/>
    <w:rsid w:val="00FD0D33"/>
    <w:rsid w:val="00FD3573"/>
    <w:rsid w:val="00FD4886"/>
    <w:rsid w:val="00FD63E1"/>
    <w:rsid w:val="00FE0280"/>
    <w:rsid w:val="00FE3759"/>
    <w:rsid w:val="00FE69D3"/>
    <w:rsid w:val="00FF0086"/>
    <w:rsid w:val="00FF20FE"/>
    <w:rsid w:val="00FF346D"/>
    <w:rsid w:val="00FF4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019D60-ECD3-49C8-A488-1A781968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B0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AB0FC7"/>
    <w:rPr>
      <w:b/>
      <w:bCs/>
    </w:rPr>
  </w:style>
  <w:style w:type="paragraph" w:styleId="a6">
    <w:name w:val="header"/>
    <w:basedOn w:val="a"/>
    <w:link w:val="a7"/>
    <w:uiPriority w:val="99"/>
    <w:unhideWhenUsed/>
    <w:rsid w:val="006A4E1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4E1B"/>
  </w:style>
  <w:style w:type="paragraph" w:styleId="a8">
    <w:name w:val="footer"/>
    <w:basedOn w:val="a"/>
    <w:link w:val="a9"/>
    <w:uiPriority w:val="99"/>
    <w:unhideWhenUsed/>
    <w:rsid w:val="006A4E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4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4163">
      <w:bodyDiv w:val="1"/>
      <w:marLeft w:val="0"/>
      <w:marRight w:val="0"/>
      <w:marTop w:val="0"/>
      <w:marBottom w:val="0"/>
      <w:divBdr>
        <w:top w:val="none" w:sz="0" w:space="0" w:color="auto"/>
        <w:left w:val="none" w:sz="0" w:space="0" w:color="auto"/>
        <w:bottom w:val="none" w:sz="0" w:space="0" w:color="auto"/>
        <w:right w:val="none" w:sz="0" w:space="0" w:color="auto"/>
      </w:divBdr>
    </w:div>
    <w:div w:id="124274684">
      <w:bodyDiv w:val="1"/>
      <w:marLeft w:val="0"/>
      <w:marRight w:val="0"/>
      <w:marTop w:val="0"/>
      <w:marBottom w:val="0"/>
      <w:divBdr>
        <w:top w:val="none" w:sz="0" w:space="0" w:color="auto"/>
        <w:left w:val="none" w:sz="0" w:space="0" w:color="auto"/>
        <w:bottom w:val="none" w:sz="0" w:space="0" w:color="auto"/>
        <w:right w:val="none" w:sz="0" w:space="0" w:color="auto"/>
      </w:divBdr>
    </w:div>
    <w:div w:id="125510544">
      <w:bodyDiv w:val="1"/>
      <w:marLeft w:val="0"/>
      <w:marRight w:val="0"/>
      <w:marTop w:val="0"/>
      <w:marBottom w:val="0"/>
      <w:divBdr>
        <w:top w:val="none" w:sz="0" w:space="0" w:color="auto"/>
        <w:left w:val="none" w:sz="0" w:space="0" w:color="auto"/>
        <w:bottom w:val="none" w:sz="0" w:space="0" w:color="auto"/>
        <w:right w:val="none" w:sz="0" w:space="0" w:color="auto"/>
      </w:divBdr>
    </w:div>
    <w:div w:id="179508683">
      <w:bodyDiv w:val="1"/>
      <w:marLeft w:val="0"/>
      <w:marRight w:val="0"/>
      <w:marTop w:val="0"/>
      <w:marBottom w:val="0"/>
      <w:divBdr>
        <w:top w:val="none" w:sz="0" w:space="0" w:color="auto"/>
        <w:left w:val="none" w:sz="0" w:space="0" w:color="auto"/>
        <w:bottom w:val="none" w:sz="0" w:space="0" w:color="auto"/>
        <w:right w:val="none" w:sz="0" w:space="0" w:color="auto"/>
      </w:divBdr>
    </w:div>
    <w:div w:id="270280931">
      <w:bodyDiv w:val="1"/>
      <w:marLeft w:val="0"/>
      <w:marRight w:val="0"/>
      <w:marTop w:val="0"/>
      <w:marBottom w:val="0"/>
      <w:divBdr>
        <w:top w:val="none" w:sz="0" w:space="0" w:color="auto"/>
        <w:left w:val="none" w:sz="0" w:space="0" w:color="auto"/>
        <w:bottom w:val="none" w:sz="0" w:space="0" w:color="auto"/>
        <w:right w:val="none" w:sz="0" w:space="0" w:color="auto"/>
      </w:divBdr>
    </w:div>
    <w:div w:id="529995587">
      <w:bodyDiv w:val="1"/>
      <w:marLeft w:val="0"/>
      <w:marRight w:val="0"/>
      <w:marTop w:val="0"/>
      <w:marBottom w:val="0"/>
      <w:divBdr>
        <w:top w:val="none" w:sz="0" w:space="0" w:color="auto"/>
        <w:left w:val="none" w:sz="0" w:space="0" w:color="auto"/>
        <w:bottom w:val="none" w:sz="0" w:space="0" w:color="auto"/>
        <w:right w:val="none" w:sz="0" w:space="0" w:color="auto"/>
      </w:divBdr>
    </w:div>
    <w:div w:id="570703339">
      <w:bodyDiv w:val="1"/>
      <w:marLeft w:val="0"/>
      <w:marRight w:val="0"/>
      <w:marTop w:val="0"/>
      <w:marBottom w:val="0"/>
      <w:divBdr>
        <w:top w:val="none" w:sz="0" w:space="0" w:color="auto"/>
        <w:left w:val="none" w:sz="0" w:space="0" w:color="auto"/>
        <w:bottom w:val="none" w:sz="0" w:space="0" w:color="auto"/>
        <w:right w:val="none" w:sz="0" w:space="0" w:color="auto"/>
      </w:divBdr>
    </w:div>
    <w:div w:id="617102012">
      <w:bodyDiv w:val="1"/>
      <w:marLeft w:val="0"/>
      <w:marRight w:val="0"/>
      <w:marTop w:val="0"/>
      <w:marBottom w:val="0"/>
      <w:divBdr>
        <w:top w:val="none" w:sz="0" w:space="0" w:color="auto"/>
        <w:left w:val="none" w:sz="0" w:space="0" w:color="auto"/>
        <w:bottom w:val="none" w:sz="0" w:space="0" w:color="auto"/>
        <w:right w:val="none" w:sz="0" w:space="0" w:color="auto"/>
      </w:divBdr>
    </w:div>
    <w:div w:id="847254934">
      <w:bodyDiv w:val="1"/>
      <w:marLeft w:val="0"/>
      <w:marRight w:val="0"/>
      <w:marTop w:val="0"/>
      <w:marBottom w:val="0"/>
      <w:divBdr>
        <w:top w:val="none" w:sz="0" w:space="0" w:color="auto"/>
        <w:left w:val="none" w:sz="0" w:space="0" w:color="auto"/>
        <w:bottom w:val="none" w:sz="0" w:space="0" w:color="auto"/>
        <w:right w:val="none" w:sz="0" w:space="0" w:color="auto"/>
      </w:divBdr>
    </w:div>
    <w:div w:id="867838912">
      <w:bodyDiv w:val="1"/>
      <w:marLeft w:val="0"/>
      <w:marRight w:val="0"/>
      <w:marTop w:val="0"/>
      <w:marBottom w:val="0"/>
      <w:divBdr>
        <w:top w:val="none" w:sz="0" w:space="0" w:color="auto"/>
        <w:left w:val="none" w:sz="0" w:space="0" w:color="auto"/>
        <w:bottom w:val="none" w:sz="0" w:space="0" w:color="auto"/>
        <w:right w:val="none" w:sz="0" w:space="0" w:color="auto"/>
      </w:divBdr>
    </w:div>
    <w:div w:id="890920003">
      <w:bodyDiv w:val="1"/>
      <w:marLeft w:val="0"/>
      <w:marRight w:val="0"/>
      <w:marTop w:val="0"/>
      <w:marBottom w:val="0"/>
      <w:divBdr>
        <w:top w:val="none" w:sz="0" w:space="0" w:color="auto"/>
        <w:left w:val="none" w:sz="0" w:space="0" w:color="auto"/>
        <w:bottom w:val="none" w:sz="0" w:space="0" w:color="auto"/>
        <w:right w:val="none" w:sz="0" w:space="0" w:color="auto"/>
      </w:divBdr>
    </w:div>
    <w:div w:id="937447775">
      <w:bodyDiv w:val="1"/>
      <w:marLeft w:val="0"/>
      <w:marRight w:val="0"/>
      <w:marTop w:val="0"/>
      <w:marBottom w:val="0"/>
      <w:divBdr>
        <w:top w:val="none" w:sz="0" w:space="0" w:color="auto"/>
        <w:left w:val="none" w:sz="0" w:space="0" w:color="auto"/>
        <w:bottom w:val="none" w:sz="0" w:space="0" w:color="auto"/>
        <w:right w:val="none" w:sz="0" w:space="0" w:color="auto"/>
      </w:divBdr>
    </w:div>
    <w:div w:id="991762527">
      <w:bodyDiv w:val="1"/>
      <w:marLeft w:val="0"/>
      <w:marRight w:val="0"/>
      <w:marTop w:val="0"/>
      <w:marBottom w:val="0"/>
      <w:divBdr>
        <w:top w:val="none" w:sz="0" w:space="0" w:color="auto"/>
        <w:left w:val="none" w:sz="0" w:space="0" w:color="auto"/>
        <w:bottom w:val="none" w:sz="0" w:space="0" w:color="auto"/>
        <w:right w:val="none" w:sz="0" w:space="0" w:color="auto"/>
      </w:divBdr>
    </w:div>
    <w:div w:id="1007832153">
      <w:bodyDiv w:val="1"/>
      <w:marLeft w:val="0"/>
      <w:marRight w:val="0"/>
      <w:marTop w:val="0"/>
      <w:marBottom w:val="0"/>
      <w:divBdr>
        <w:top w:val="none" w:sz="0" w:space="0" w:color="auto"/>
        <w:left w:val="none" w:sz="0" w:space="0" w:color="auto"/>
        <w:bottom w:val="none" w:sz="0" w:space="0" w:color="auto"/>
        <w:right w:val="none" w:sz="0" w:space="0" w:color="auto"/>
      </w:divBdr>
    </w:div>
    <w:div w:id="1010254324">
      <w:bodyDiv w:val="1"/>
      <w:marLeft w:val="0"/>
      <w:marRight w:val="0"/>
      <w:marTop w:val="0"/>
      <w:marBottom w:val="0"/>
      <w:divBdr>
        <w:top w:val="none" w:sz="0" w:space="0" w:color="auto"/>
        <w:left w:val="none" w:sz="0" w:space="0" w:color="auto"/>
        <w:bottom w:val="none" w:sz="0" w:space="0" w:color="auto"/>
        <w:right w:val="none" w:sz="0" w:space="0" w:color="auto"/>
      </w:divBdr>
    </w:div>
    <w:div w:id="1061906385">
      <w:bodyDiv w:val="1"/>
      <w:marLeft w:val="0"/>
      <w:marRight w:val="0"/>
      <w:marTop w:val="0"/>
      <w:marBottom w:val="0"/>
      <w:divBdr>
        <w:top w:val="none" w:sz="0" w:space="0" w:color="auto"/>
        <w:left w:val="none" w:sz="0" w:space="0" w:color="auto"/>
        <w:bottom w:val="none" w:sz="0" w:space="0" w:color="auto"/>
        <w:right w:val="none" w:sz="0" w:space="0" w:color="auto"/>
      </w:divBdr>
    </w:div>
    <w:div w:id="1106123888">
      <w:bodyDiv w:val="1"/>
      <w:marLeft w:val="0"/>
      <w:marRight w:val="0"/>
      <w:marTop w:val="0"/>
      <w:marBottom w:val="0"/>
      <w:divBdr>
        <w:top w:val="none" w:sz="0" w:space="0" w:color="auto"/>
        <w:left w:val="none" w:sz="0" w:space="0" w:color="auto"/>
        <w:bottom w:val="none" w:sz="0" w:space="0" w:color="auto"/>
        <w:right w:val="none" w:sz="0" w:space="0" w:color="auto"/>
      </w:divBdr>
    </w:div>
    <w:div w:id="1115708308">
      <w:bodyDiv w:val="1"/>
      <w:marLeft w:val="0"/>
      <w:marRight w:val="0"/>
      <w:marTop w:val="0"/>
      <w:marBottom w:val="0"/>
      <w:divBdr>
        <w:top w:val="none" w:sz="0" w:space="0" w:color="auto"/>
        <w:left w:val="none" w:sz="0" w:space="0" w:color="auto"/>
        <w:bottom w:val="none" w:sz="0" w:space="0" w:color="auto"/>
        <w:right w:val="none" w:sz="0" w:space="0" w:color="auto"/>
      </w:divBdr>
    </w:div>
    <w:div w:id="1170481887">
      <w:bodyDiv w:val="1"/>
      <w:marLeft w:val="0"/>
      <w:marRight w:val="0"/>
      <w:marTop w:val="0"/>
      <w:marBottom w:val="0"/>
      <w:divBdr>
        <w:top w:val="none" w:sz="0" w:space="0" w:color="auto"/>
        <w:left w:val="none" w:sz="0" w:space="0" w:color="auto"/>
        <w:bottom w:val="none" w:sz="0" w:space="0" w:color="auto"/>
        <w:right w:val="none" w:sz="0" w:space="0" w:color="auto"/>
      </w:divBdr>
    </w:div>
    <w:div w:id="1320622785">
      <w:bodyDiv w:val="1"/>
      <w:marLeft w:val="0"/>
      <w:marRight w:val="0"/>
      <w:marTop w:val="0"/>
      <w:marBottom w:val="0"/>
      <w:divBdr>
        <w:top w:val="none" w:sz="0" w:space="0" w:color="auto"/>
        <w:left w:val="none" w:sz="0" w:space="0" w:color="auto"/>
        <w:bottom w:val="none" w:sz="0" w:space="0" w:color="auto"/>
        <w:right w:val="none" w:sz="0" w:space="0" w:color="auto"/>
      </w:divBdr>
    </w:div>
    <w:div w:id="1402367753">
      <w:bodyDiv w:val="1"/>
      <w:marLeft w:val="0"/>
      <w:marRight w:val="0"/>
      <w:marTop w:val="0"/>
      <w:marBottom w:val="0"/>
      <w:divBdr>
        <w:top w:val="none" w:sz="0" w:space="0" w:color="auto"/>
        <w:left w:val="none" w:sz="0" w:space="0" w:color="auto"/>
        <w:bottom w:val="none" w:sz="0" w:space="0" w:color="auto"/>
        <w:right w:val="none" w:sz="0" w:space="0" w:color="auto"/>
      </w:divBdr>
    </w:div>
    <w:div w:id="1490559224">
      <w:bodyDiv w:val="1"/>
      <w:marLeft w:val="0"/>
      <w:marRight w:val="0"/>
      <w:marTop w:val="0"/>
      <w:marBottom w:val="0"/>
      <w:divBdr>
        <w:top w:val="none" w:sz="0" w:space="0" w:color="auto"/>
        <w:left w:val="none" w:sz="0" w:space="0" w:color="auto"/>
        <w:bottom w:val="none" w:sz="0" w:space="0" w:color="auto"/>
        <w:right w:val="none" w:sz="0" w:space="0" w:color="auto"/>
      </w:divBdr>
    </w:div>
    <w:div w:id="1493987045">
      <w:bodyDiv w:val="1"/>
      <w:marLeft w:val="0"/>
      <w:marRight w:val="0"/>
      <w:marTop w:val="0"/>
      <w:marBottom w:val="0"/>
      <w:divBdr>
        <w:top w:val="none" w:sz="0" w:space="0" w:color="auto"/>
        <w:left w:val="none" w:sz="0" w:space="0" w:color="auto"/>
        <w:bottom w:val="none" w:sz="0" w:space="0" w:color="auto"/>
        <w:right w:val="none" w:sz="0" w:space="0" w:color="auto"/>
      </w:divBdr>
    </w:div>
    <w:div w:id="1572080271">
      <w:bodyDiv w:val="1"/>
      <w:marLeft w:val="0"/>
      <w:marRight w:val="0"/>
      <w:marTop w:val="0"/>
      <w:marBottom w:val="0"/>
      <w:divBdr>
        <w:top w:val="none" w:sz="0" w:space="0" w:color="auto"/>
        <w:left w:val="none" w:sz="0" w:space="0" w:color="auto"/>
        <w:bottom w:val="none" w:sz="0" w:space="0" w:color="auto"/>
        <w:right w:val="none" w:sz="0" w:space="0" w:color="auto"/>
      </w:divBdr>
    </w:div>
    <w:div w:id="1651977148">
      <w:bodyDiv w:val="1"/>
      <w:marLeft w:val="0"/>
      <w:marRight w:val="0"/>
      <w:marTop w:val="0"/>
      <w:marBottom w:val="0"/>
      <w:divBdr>
        <w:top w:val="none" w:sz="0" w:space="0" w:color="auto"/>
        <w:left w:val="none" w:sz="0" w:space="0" w:color="auto"/>
        <w:bottom w:val="none" w:sz="0" w:space="0" w:color="auto"/>
        <w:right w:val="none" w:sz="0" w:space="0" w:color="auto"/>
      </w:divBdr>
    </w:div>
    <w:div w:id="1671711110">
      <w:bodyDiv w:val="1"/>
      <w:marLeft w:val="0"/>
      <w:marRight w:val="0"/>
      <w:marTop w:val="0"/>
      <w:marBottom w:val="0"/>
      <w:divBdr>
        <w:top w:val="none" w:sz="0" w:space="0" w:color="auto"/>
        <w:left w:val="none" w:sz="0" w:space="0" w:color="auto"/>
        <w:bottom w:val="none" w:sz="0" w:space="0" w:color="auto"/>
        <w:right w:val="none" w:sz="0" w:space="0" w:color="auto"/>
      </w:divBdr>
    </w:div>
    <w:div w:id="1884563239">
      <w:bodyDiv w:val="1"/>
      <w:marLeft w:val="0"/>
      <w:marRight w:val="0"/>
      <w:marTop w:val="0"/>
      <w:marBottom w:val="0"/>
      <w:divBdr>
        <w:top w:val="none" w:sz="0" w:space="0" w:color="auto"/>
        <w:left w:val="none" w:sz="0" w:space="0" w:color="auto"/>
        <w:bottom w:val="none" w:sz="0" w:space="0" w:color="auto"/>
        <w:right w:val="none" w:sz="0" w:space="0" w:color="auto"/>
      </w:divBdr>
    </w:div>
    <w:div w:id="19269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8DAA5-254B-41AD-B70D-130E1105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5</Pages>
  <Words>1634</Words>
  <Characters>9317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3883</cp:revision>
  <dcterms:created xsi:type="dcterms:W3CDTF">2023-03-13T06:10:00Z</dcterms:created>
  <dcterms:modified xsi:type="dcterms:W3CDTF">2023-10-12T14:41:00Z</dcterms:modified>
</cp:coreProperties>
</file>